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4A" w:rsidRDefault="00D0354A">
      <w:pPr>
        <w:rPr>
          <w:b/>
          <w:sz w:val="56"/>
        </w:rPr>
      </w:pPr>
    </w:p>
    <w:p w:rsidR="00D0354A" w:rsidRDefault="00D0354A">
      <w:pPr>
        <w:rPr>
          <w:b/>
          <w:sz w:val="56"/>
        </w:rPr>
      </w:pPr>
    </w:p>
    <w:p w:rsidR="00F47E5D" w:rsidRDefault="00F47E5D">
      <w:pPr>
        <w:rPr>
          <w:b/>
          <w:sz w:val="56"/>
        </w:rPr>
      </w:pPr>
      <w:r w:rsidRPr="00D0354A">
        <w:rPr>
          <w:b/>
          <w:sz w:val="56"/>
        </w:rPr>
        <w:t xml:space="preserve">Rutin för </w:t>
      </w:r>
      <w:r w:rsidR="003C0D6A">
        <w:rPr>
          <w:b/>
          <w:sz w:val="56"/>
        </w:rPr>
        <w:t>digital fax</w:t>
      </w:r>
      <w:r w:rsidR="00F617F8">
        <w:rPr>
          <w:b/>
          <w:sz w:val="56"/>
        </w:rPr>
        <w:t xml:space="preserve"> Hemsjukvården</w:t>
      </w:r>
      <w:bookmarkStart w:id="0" w:name="_GoBack"/>
      <w:bookmarkEnd w:id="0"/>
    </w:p>
    <w:p w:rsidR="0071617E" w:rsidRPr="00D52AA8" w:rsidRDefault="0071617E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71617E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Säkerheten för digital fax är mycket hög. Fax lagras endast tillfälligt under leverans, ingen tredje part är inblandad och information lagras endast i Sverige. Du är garanterad full spårbarhet och all information krypteras. Operatören </w:t>
      </w:r>
      <w:proofErr w:type="spellStart"/>
      <w:r w:rsidRPr="0071617E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Genereric</w:t>
      </w:r>
      <w:proofErr w:type="spellEnd"/>
      <w:r w:rsidRPr="0071617E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lyder under Lagen om elektronisk kommunikation (LEK) där GDPR ingår. </w:t>
      </w:r>
      <w:proofErr w:type="spellStart"/>
      <w:r w:rsidRPr="0071617E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Generic</w:t>
      </w:r>
      <w:proofErr w:type="spellEnd"/>
      <w:r w:rsidRPr="0071617E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har också rollen som personuppgiftsansvarig.</w:t>
      </w:r>
    </w:p>
    <w:p w:rsidR="003C0D6A" w:rsidRDefault="00200B5F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688640523"/>
          <w:placeholder>
            <w:docPart w:val="DefaultPlaceholder_1081868574"/>
          </w:placeholder>
        </w:sdtPr>
        <w:sdtEndPr/>
        <w:sdtContent>
          <w:r w:rsidR="003C0D6A" w:rsidRPr="003C0D6A">
            <w:rPr>
              <w:b/>
              <w:sz w:val="32"/>
              <w:szCs w:val="32"/>
            </w:rPr>
            <w:t>Mottagande av fax</w:t>
          </w:r>
        </w:sdtContent>
      </w:sdt>
      <w:r w:rsidR="003C0D6A">
        <w:rPr>
          <w:b/>
          <w:sz w:val="32"/>
          <w:szCs w:val="32"/>
        </w:rPr>
        <w:t>:</w:t>
      </w:r>
    </w:p>
    <w:p w:rsidR="0071617E" w:rsidRDefault="003C0D6A">
      <w:pPr>
        <w:rPr>
          <w:sz w:val="28"/>
          <w:szCs w:val="28"/>
        </w:rPr>
      </w:pPr>
      <w:r w:rsidRPr="003C0D6A">
        <w:rPr>
          <w:sz w:val="28"/>
          <w:szCs w:val="28"/>
        </w:rPr>
        <w:t>All</w:t>
      </w:r>
      <w:r w:rsidR="00200B5F">
        <w:rPr>
          <w:sz w:val="28"/>
          <w:szCs w:val="28"/>
        </w:rPr>
        <w:t>a inkommande fax till</w:t>
      </w:r>
      <w:proofErr w:type="gramStart"/>
      <w:r w:rsidR="00200B5F">
        <w:rPr>
          <w:sz w:val="28"/>
          <w:szCs w:val="28"/>
        </w:rPr>
        <w:t xml:space="preserve"> 010-1509607</w:t>
      </w:r>
      <w:proofErr w:type="gramEnd"/>
      <w:r w:rsidRPr="003C0D6A">
        <w:rPr>
          <w:sz w:val="28"/>
          <w:szCs w:val="28"/>
        </w:rPr>
        <w:t xml:space="preserve"> </w:t>
      </w:r>
      <w:r w:rsidR="00CA5EC1">
        <w:rPr>
          <w:sz w:val="28"/>
          <w:szCs w:val="28"/>
        </w:rPr>
        <w:t xml:space="preserve">samt 0346885799 </w:t>
      </w:r>
      <w:r w:rsidRPr="003C0D6A">
        <w:rPr>
          <w:sz w:val="28"/>
          <w:szCs w:val="28"/>
        </w:rPr>
        <w:t>kommer att hamna i en digital funktionsbrevlåda</w:t>
      </w:r>
      <w:r w:rsidR="00E36136">
        <w:rPr>
          <w:sz w:val="28"/>
          <w:szCs w:val="28"/>
        </w:rPr>
        <w:t xml:space="preserve"> i webverktyget som </w:t>
      </w:r>
      <w:proofErr w:type="spellStart"/>
      <w:r w:rsidR="00E36136">
        <w:rPr>
          <w:sz w:val="28"/>
          <w:szCs w:val="28"/>
        </w:rPr>
        <w:t>Generic</w:t>
      </w:r>
      <w:proofErr w:type="spellEnd"/>
      <w:r w:rsidR="00E36136">
        <w:rPr>
          <w:sz w:val="28"/>
          <w:szCs w:val="28"/>
        </w:rPr>
        <w:t xml:space="preserve"> tillhandahåller</w:t>
      </w:r>
      <w:r w:rsidRPr="003C0D6A">
        <w:rPr>
          <w:rFonts w:ascii="Calibri" w:hAnsi="Calibri" w:cs="Calibri"/>
          <w:sz w:val="28"/>
          <w:szCs w:val="28"/>
        </w:rPr>
        <w:t xml:space="preserve">. </w:t>
      </w:r>
      <w:r w:rsidR="00E3613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Faxet kommer in som ett </w:t>
      </w:r>
      <w:r w:rsidRPr="003C0D6A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mejl där själva faxet bifogas som en PDF.</w:t>
      </w:r>
      <w:r>
        <w:rPr>
          <w:rFonts w:ascii="Impact" w:hAnsi="Impact"/>
          <w:color w:val="333333"/>
          <w:shd w:val="clear" w:color="auto" w:fill="FFFFFF"/>
        </w:rPr>
        <w:t xml:space="preserve"> </w:t>
      </w:r>
      <w:r w:rsidRPr="003C0D6A">
        <w:rPr>
          <w:sz w:val="28"/>
          <w:szCs w:val="28"/>
        </w:rPr>
        <w:t>Alla med behörigheter</w:t>
      </w:r>
      <w:r w:rsidR="0071617E">
        <w:rPr>
          <w:sz w:val="28"/>
          <w:szCs w:val="28"/>
        </w:rPr>
        <w:t xml:space="preserve">, alla legitimerade samt </w:t>
      </w:r>
      <w:proofErr w:type="spellStart"/>
      <w:r w:rsidR="00E36136">
        <w:rPr>
          <w:sz w:val="28"/>
          <w:szCs w:val="28"/>
        </w:rPr>
        <w:t>usk</w:t>
      </w:r>
      <w:proofErr w:type="spellEnd"/>
      <w:r w:rsidR="00E36136">
        <w:rPr>
          <w:sz w:val="28"/>
          <w:szCs w:val="28"/>
        </w:rPr>
        <w:t xml:space="preserve">, </w:t>
      </w:r>
      <w:r w:rsidR="0071617E">
        <w:rPr>
          <w:sz w:val="28"/>
          <w:szCs w:val="28"/>
        </w:rPr>
        <w:t>assistenter</w:t>
      </w:r>
      <w:r w:rsidR="00E36136">
        <w:rPr>
          <w:sz w:val="28"/>
          <w:szCs w:val="28"/>
        </w:rPr>
        <w:t xml:space="preserve"> kan välja att få en avisering antingen via mail eller sms.</w:t>
      </w:r>
    </w:p>
    <w:p w:rsidR="00F617F8" w:rsidRDefault="00F617F8">
      <w:pPr>
        <w:rPr>
          <w:b/>
          <w:sz w:val="32"/>
          <w:szCs w:val="32"/>
        </w:rPr>
      </w:pPr>
      <w:r w:rsidRPr="00F617F8">
        <w:rPr>
          <w:b/>
          <w:sz w:val="32"/>
          <w:szCs w:val="32"/>
        </w:rPr>
        <w:t>Skicka fax</w:t>
      </w:r>
    </w:p>
    <w:p w:rsidR="00F617F8" w:rsidRDefault="00F617F8">
      <w:pPr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 w:rsidRPr="00F617F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Ett 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skicka ett </w:t>
      </w:r>
      <w:r w:rsidRPr="00F617F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digitalt fax innebär att du skickar ett fax precis </w:t>
      </w:r>
      <w:r w:rsidR="00E36136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som ett meddelande med bifogad fil</w:t>
      </w:r>
      <w:r w:rsidRPr="00F617F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. Innehåll och eventuella bilagor konverteras till fax av tjänsten. 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Alltså spelar det ingen roll om mottagaren har en analog eller digital fax.</w:t>
      </w:r>
    </w:p>
    <w:p w:rsidR="0071617E" w:rsidRDefault="003C0D6A">
      <w:pPr>
        <w:rPr>
          <w:sz w:val="28"/>
          <w:szCs w:val="28"/>
        </w:rPr>
      </w:pPr>
      <w:r w:rsidRPr="0071617E">
        <w:rPr>
          <w:b/>
          <w:sz w:val="28"/>
          <w:szCs w:val="28"/>
        </w:rPr>
        <w:t>Rutin vardagar:</w:t>
      </w:r>
      <w:r w:rsidRPr="003C0D6A">
        <w:rPr>
          <w:sz w:val="28"/>
          <w:szCs w:val="28"/>
        </w:rPr>
        <w:t xml:space="preserve"> </w:t>
      </w:r>
    </w:p>
    <w:p w:rsidR="003C0D6A" w:rsidRDefault="00CA5EC1" w:rsidP="0071617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Undersköterskorna</w:t>
      </w:r>
      <w:r w:rsidR="00E36136">
        <w:rPr>
          <w:sz w:val="28"/>
          <w:szCs w:val="28"/>
        </w:rPr>
        <w:t xml:space="preserve"> bevakar den digitala faxen</w:t>
      </w:r>
      <w:r w:rsidR="003C0D6A" w:rsidRPr="0071617E">
        <w:rPr>
          <w:sz w:val="28"/>
          <w:szCs w:val="28"/>
        </w:rPr>
        <w:t xml:space="preserve"> 2 g/dag och skriver ut dokumentet och lämnar i postfack i norr-korridoren</w:t>
      </w:r>
    </w:p>
    <w:p w:rsidR="0071617E" w:rsidRDefault="0071617E" w:rsidP="0071617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Alla som väntar ett fax kan själv gå in och hämta ut dokumentet när det har kommit</w:t>
      </w:r>
    </w:p>
    <w:p w:rsidR="00E36136" w:rsidRDefault="00E36136" w:rsidP="0071617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När man varit inne och tagit emot ett fax är det viktigt att klicka i att det är behandlat</w:t>
      </w:r>
    </w:p>
    <w:p w:rsidR="0071617E" w:rsidRDefault="0071617E" w:rsidP="0071617E">
      <w:pPr>
        <w:pStyle w:val="Liststycke"/>
        <w:rPr>
          <w:sz w:val="28"/>
          <w:szCs w:val="28"/>
        </w:rPr>
      </w:pPr>
    </w:p>
    <w:p w:rsidR="0071617E" w:rsidRDefault="0071617E" w:rsidP="0071617E">
      <w:pPr>
        <w:rPr>
          <w:b/>
          <w:sz w:val="28"/>
          <w:szCs w:val="28"/>
        </w:rPr>
      </w:pPr>
      <w:r w:rsidRPr="0071617E">
        <w:rPr>
          <w:b/>
          <w:sz w:val="28"/>
          <w:szCs w:val="28"/>
        </w:rPr>
        <w:t>Rutin jourtid</w:t>
      </w:r>
      <w:r>
        <w:rPr>
          <w:b/>
          <w:sz w:val="28"/>
          <w:szCs w:val="28"/>
        </w:rPr>
        <w:t>:</w:t>
      </w:r>
    </w:p>
    <w:p w:rsidR="0071617E" w:rsidRPr="00E36136" w:rsidRDefault="0071617E" w:rsidP="00E3613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71617E">
        <w:rPr>
          <w:sz w:val="28"/>
          <w:szCs w:val="28"/>
        </w:rPr>
        <w:t>Spindeln eller annan</w:t>
      </w:r>
      <w:r>
        <w:rPr>
          <w:sz w:val="28"/>
          <w:szCs w:val="28"/>
        </w:rPr>
        <w:t xml:space="preserve"> </w:t>
      </w:r>
      <w:r w:rsidR="00E36136">
        <w:rPr>
          <w:sz w:val="28"/>
          <w:szCs w:val="28"/>
        </w:rPr>
        <w:t xml:space="preserve">tjänstgörande leg går in i den digitala faxen och hämtar inkomna dokument som är väntade </w:t>
      </w:r>
      <w:r w:rsidR="00D52AA8" w:rsidRPr="00E36136">
        <w:rPr>
          <w:sz w:val="28"/>
          <w:szCs w:val="28"/>
        </w:rPr>
        <w:t>annars inge</w:t>
      </w:r>
      <w:r w:rsidR="00E36136">
        <w:rPr>
          <w:sz w:val="28"/>
          <w:szCs w:val="28"/>
        </w:rPr>
        <w:t>n bevakning.</w:t>
      </w:r>
    </w:p>
    <w:p w:rsidR="0071617E" w:rsidRPr="0071617E" w:rsidRDefault="0071617E" w:rsidP="0071617E">
      <w:pPr>
        <w:pStyle w:val="Liststycke"/>
        <w:rPr>
          <w:sz w:val="28"/>
          <w:szCs w:val="28"/>
        </w:rPr>
      </w:pPr>
    </w:p>
    <w:sectPr w:rsidR="0071617E" w:rsidRPr="0071617E" w:rsidSect="00D0354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4A" w:rsidRDefault="00D0354A" w:rsidP="00D0354A">
      <w:pPr>
        <w:spacing w:after="0" w:line="240" w:lineRule="auto"/>
      </w:pPr>
      <w:r>
        <w:separator/>
      </w:r>
    </w:p>
  </w:endnote>
  <w:endnote w:type="continuationSeparator" w:id="0">
    <w:p w:rsidR="00D0354A" w:rsidRDefault="00D0354A" w:rsidP="00D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4A" w:rsidRDefault="00D0354A" w:rsidP="00D0354A">
      <w:pPr>
        <w:spacing w:after="0" w:line="240" w:lineRule="auto"/>
      </w:pPr>
      <w:r>
        <w:separator/>
      </w:r>
    </w:p>
  </w:footnote>
  <w:footnote w:type="continuationSeparator" w:id="0">
    <w:p w:rsidR="00D0354A" w:rsidRDefault="00D0354A" w:rsidP="00D0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26" w:rightFromText="126" w:vertAnchor="text" w:horzAnchor="page" w:tblpX="3712" w:tblpY="-15"/>
      <w:tblOverlap w:val="never"/>
      <w:tblW w:w="717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3"/>
      <w:gridCol w:w="660"/>
      <w:gridCol w:w="2500"/>
      <w:gridCol w:w="2124"/>
    </w:tblGrid>
    <w:tr w:rsidR="00D0354A" w:rsidRPr="00D0354A" w:rsidTr="00D0354A">
      <w:trPr>
        <w:trHeight w:val="289"/>
      </w:trPr>
      <w:tc>
        <w:tcPr>
          <w:tcW w:w="19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Dokumenttyp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Rutin</w:t>
          </w:r>
        </w:p>
      </w:tc>
      <w:tc>
        <w:tcPr>
          <w:tcW w:w="63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Version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</w:p>
      </w:tc>
      <w:tc>
        <w:tcPr>
          <w:tcW w:w="2508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Dokumentet gäller för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>Hemsjukvården Egen Regi</w:t>
          </w:r>
        </w:p>
      </w:tc>
      <w:tc>
        <w:tcPr>
          <w:tcW w:w="2132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Datum för fastställande</w:t>
          </w:r>
        </w:p>
        <w:p w:rsidR="00D0354A" w:rsidRPr="00D0354A" w:rsidRDefault="00F617F8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18"/>
              <w:szCs w:val="14"/>
              <w:lang w:eastAsia="sv-SE"/>
            </w:rPr>
            <w:t>220328</w:t>
          </w:r>
        </w:p>
      </w:tc>
    </w:tr>
    <w:tr w:rsidR="00D0354A" w:rsidRPr="00D0354A" w:rsidTr="00D0354A">
      <w:trPr>
        <w:trHeight w:val="311"/>
      </w:trPr>
      <w:tc>
        <w:tcPr>
          <w:tcW w:w="2536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Revideringsansvarig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Falkenbergs Egen Regi</w:t>
          </w:r>
        </w:p>
      </w:tc>
      <w:tc>
        <w:tcPr>
          <w:tcW w:w="2508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Revideringsintervall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1gång/år</w:t>
          </w:r>
        </w:p>
      </w:tc>
      <w:tc>
        <w:tcPr>
          <w:tcW w:w="2132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proofErr w:type="gramStart"/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Reviderad</w:t>
          </w:r>
          <w:proofErr w:type="gramEnd"/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 xml:space="preserve"> datum</w:t>
          </w:r>
        </w:p>
        <w:p w:rsidR="00D0354A" w:rsidRPr="00D0354A" w:rsidRDefault="00200B5F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230608</w:t>
          </w:r>
        </w:p>
      </w:tc>
    </w:tr>
    <w:tr w:rsidR="00D0354A" w:rsidRPr="00D0354A" w:rsidTr="00D0354A">
      <w:trPr>
        <w:trHeight w:val="185"/>
      </w:trPr>
      <w:tc>
        <w:tcPr>
          <w:tcW w:w="2536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Dokumentansvarig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Enhetschefer HSL</w:t>
          </w:r>
        </w:p>
      </w:tc>
      <w:tc>
        <w:tcPr>
          <w:tcW w:w="4641" w:type="dxa"/>
          <w:gridSpan w:val="2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Uppföljningsansvarig och tidplan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Christina Uddén </w:t>
          </w:r>
        </w:p>
      </w:tc>
    </w:tr>
  </w:tbl>
  <w:p w:rsidR="00D0354A" w:rsidRDefault="00D0354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3109D904" wp14:editId="61D72D77">
          <wp:simplePos x="0" y="0"/>
          <wp:positionH relativeFrom="page">
            <wp:posOffset>680720</wp:posOffset>
          </wp:positionH>
          <wp:positionV relativeFrom="page">
            <wp:posOffset>448945</wp:posOffset>
          </wp:positionV>
          <wp:extent cx="1417955" cy="51816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kenbergskommun-logo_RGB_POS_LIG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9E3"/>
    <w:multiLevelType w:val="hybridMultilevel"/>
    <w:tmpl w:val="E1EA7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6E2B"/>
    <w:multiLevelType w:val="hybridMultilevel"/>
    <w:tmpl w:val="100C0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710"/>
    <w:multiLevelType w:val="hybridMultilevel"/>
    <w:tmpl w:val="3A9E4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EB"/>
    <w:rsid w:val="00200B5F"/>
    <w:rsid w:val="003C0D6A"/>
    <w:rsid w:val="005C1F34"/>
    <w:rsid w:val="0071617E"/>
    <w:rsid w:val="00825175"/>
    <w:rsid w:val="00C236EB"/>
    <w:rsid w:val="00CA5EC1"/>
    <w:rsid w:val="00D0354A"/>
    <w:rsid w:val="00D52AA8"/>
    <w:rsid w:val="00D65D59"/>
    <w:rsid w:val="00E36136"/>
    <w:rsid w:val="00F3643F"/>
    <w:rsid w:val="00F47E5D"/>
    <w:rsid w:val="00F617F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D554822-C51A-4C8C-9ED6-6BB19644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47E5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47E5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354A"/>
  </w:style>
  <w:style w:type="paragraph" w:styleId="Sidfot">
    <w:name w:val="footer"/>
    <w:basedOn w:val="Normal"/>
    <w:link w:val="SidfotChar"/>
    <w:uiPriority w:val="99"/>
    <w:unhideWhenUsed/>
    <w:rsid w:val="00D0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54A"/>
  </w:style>
  <w:style w:type="character" w:styleId="Platshllartext">
    <w:name w:val="Placeholder Text"/>
    <w:basedOn w:val="Standardstycketeckensnitt"/>
    <w:uiPriority w:val="99"/>
    <w:semiHidden/>
    <w:rsid w:val="003C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9ED8E-6C20-4CA5-8ED7-D242FC5D0CC0}"/>
      </w:docPartPr>
      <w:docPartBody>
        <w:p w:rsidR="000029AA" w:rsidRDefault="0094061D">
          <w:r w:rsidRPr="0052541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D"/>
    <w:rsid w:val="000029AA"/>
    <w:rsid w:val="0094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0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9</cp:revision>
  <dcterms:created xsi:type="dcterms:W3CDTF">2021-06-15T11:45:00Z</dcterms:created>
  <dcterms:modified xsi:type="dcterms:W3CDTF">2023-06-08T13:44:00Z</dcterms:modified>
</cp:coreProperties>
</file>