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BCF3" w14:textId="77777777" w:rsidR="008C1AA2" w:rsidRDefault="00A94E44" w:rsidP="008C1AA2">
      <w:pPr>
        <w:pStyle w:val="Sidhuvud"/>
        <w:tabs>
          <w:tab w:val="clear" w:pos="900"/>
          <w:tab w:val="clear" w:pos="5103"/>
          <w:tab w:val="clear" w:pos="9072"/>
          <w:tab w:val="right" w:pos="9071"/>
        </w:tabs>
      </w:pPr>
      <w:r>
        <w:rPr>
          <w:noProof/>
        </w:rPr>
        <w:drawing>
          <wp:anchor distT="0" distB="0" distL="114300" distR="114300" simplePos="0" relativeHeight="251659264" behindDoc="0" locked="1" layoutInCell="1" allowOverlap="1" wp14:anchorId="033F76DA" wp14:editId="34BF3C5F">
            <wp:simplePos x="0" y="0"/>
            <wp:positionH relativeFrom="page">
              <wp:posOffset>683895</wp:posOffset>
            </wp:positionH>
            <wp:positionV relativeFrom="page">
              <wp:posOffset>914400</wp:posOffset>
            </wp:positionV>
            <wp:extent cx="1418400" cy="518400"/>
            <wp:effectExtent l="0" t="0" r="0" b="0"/>
            <wp:wrapNone/>
            <wp:docPr id="66" name="Bildobjekt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14:sizeRelH relativeFrom="margin">
              <wp14:pctWidth>0</wp14:pctWidth>
            </wp14:sizeRelH>
            <wp14:sizeRelV relativeFrom="margin">
              <wp14:pctHeight>0</wp14:pctHeight>
            </wp14:sizeRelV>
          </wp:anchor>
        </w:drawing>
      </w:r>
      <w:r w:rsidR="007463F5" w:rsidRPr="00AA5208">
        <w:tab/>
      </w:r>
    </w:p>
    <w:p w14:paraId="07F3731F" w14:textId="77777777" w:rsidR="00464624" w:rsidRDefault="00464624" w:rsidP="008C1AA2">
      <w:pPr>
        <w:pStyle w:val="Sidhuvud"/>
        <w:tabs>
          <w:tab w:val="clear" w:pos="900"/>
          <w:tab w:val="clear" w:pos="5103"/>
          <w:tab w:val="clear" w:pos="9072"/>
          <w:tab w:val="right" w:pos="9071"/>
        </w:tabs>
      </w:pPr>
    </w:p>
    <w:p w14:paraId="2194329F" w14:textId="77777777" w:rsidR="00464624" w:rsidRDefault="00464624" w:rsidP="008C1AA2">
      <w:pPr>
        <w:pStyle w:val="Sidhuvud"/>
        <w:tabs>
          <w:tab w:val="clear" w:pos="900"/>
          <w:tab w:val="clear" w:pos="5103"/>
          <w:tab w:val="clear" w:pos="9072"/>
          <w:tab w:val="right" w:pos="9071"/>
        </w:tabs>
      </w:pPr>
    </w:p>
    <w:p w14:paraId="4D66C6BE" w14:textId="77777777" w:rsidR="00464624" w:rsidRDefault="00464624" w:rsidP="008C1AA2">
      <w:pPr>
        <w:pStyle w:val="Sidhuvud"/>
        <w:tabs>
          <w:tab w:val="clear" w:pos="900"/>
          <w:tab w:val="clear" w:pos="5103"/>
          <w:tab w:val="clear" w:pos="9072"/>
          <w:tab w:val="right" w:pos="9071"/>
        </w:tabs>
      </w:pPr>
    </w:p>
    <w:p w14:paraId="7AE33DB6" w14:textId="77777777" w:rsidR="00464624" w:rsidRDefault="00464624" w:rsidP="008C1AA2">
      <w:pPr>
        <w:pStyle w:val="Sidhuvud"/>
        <w:tabs>
          <w:tab w:val="clear" w:pos="900"/>
          <w:tab w:val="clear" w:pos="5103"/>
          <w:tab w:val="clear" w:pos="9072"/>
          <w:tab w:val="right" w:pos="9071"/>
        </w:tabs>
      </w:pPr>
    </w:p>
    <w:p w14:paraId="7AC37563" w14:textId="77777777" w:rsidR="00140D1E" w:rsidRDefault="00140D1E" w:rsidP="00EE4094">
      <w:pPr>
        <w:tabs>
          <w:tab w:val="clear" w:pos="5103"/>
          <w:tab w:val="left" w:pos="5400"/>
        </w:tabs>
      </w:pPr>
    </w:p>
    <w:tbl>
      <w:tblPr>
        <w:tblStyle w:val="Tabellrutnt"/>
        <w:tblpPr w:leftFromText="141" w:rightFromText="141" w:vertAnchor="text" w:horzAnchor="margin" w:tblpY="-61"/>
        <w:tblW w:w="8755" w:type="dxa"/>
        <w:tblLayout w:type="fixed"/>
        <w:tblLook w:val="04A0" w:firstRow="1" w:lastRow="0" w:firstColumn="1" w:lastColumn="0" w:noHBand="0" w:noVBand="1"/>
      </w:tblPr>
      <w:tblGrid>
        <w:gridCol w:w="2802"/>
        <w:gridCol w:w="992"/>
        <w:gridCol w:w="3118"/>
        <w:gridCol w:w="1843"/>
      </w:tblGrid>
      <w:tr w:rsidR="00140D1E" w:rsidRPr="00F11F52" w14:paraId="716DB78A" w14:textId="77777777" w:rsidTr="00140D1E">
        <w:tc>
          <w:tcPr>
            <w:tcW w:w="2802" w:type="dxa"/>
            <w:tcBorders>
              <w:bottom w:val="nil"/>
            </w:tcBorders>
          </w:tcPr>
          <w:p w14:paraId="377B43FD" w14:textId="77777777" w:rsidR="00140D1E" w:rsidRPr="000028EF" w:rsidRDefault="00140D1E" w:rsidP="00140D1E">
            <w:pPr>
              <w:jc w:val="both"/>
              <w:rPr>
                <w:b/>
                <w:szCs w:val="22"/>
              </w:rPr>
            </w:pPr>
            <w:r w:rsidRPr="000028EF">
              <w:rPr>
                <w:b/>
                <w:szCs w:val="22"/>
              </w:rPr>
              <w:t>Dokumenttyp</w:t>
            </w:r>
          </w:p>
        </w:tc>
        <w:tc>
          <w:tcPr>
            <w:tcW w:w="992" w:type="dxa"/>
            <w:tcBorders>
              <w:bottom w:val="nil"/>
            </w:tcBorders>
          </w:tcPr>
          <w:p w14:paraId="0EEBFF7B" w14:textId="77777777" w:rsidR="00140D1E" w:rsidRPr="000028EF" w:rsidRDefault="00140D1E" w:rsidP="00140D1E">
            <w:pPr>
              <w:jc w:val="both"/>
              <w:rPr>
                <w:b/>
                <w:szCs w:val="22"/>
              </w:rPr>
            </w:pPr>
            <w:r>
              <w:rPr>
                <w:b/>
                <w:szCs w:val="22"/>
              </w:rPr>
              <w:t>Version</w:t>
            </w:r>
          </w:p>
        </w:tc>
        <w:tc>
          <w:tcPr>
            <w:tcW w:w="3118" w:type="dxa"/>
            <w:tcBorders>
              <w:bottom w:val="nil"/>
            </w:tcBorders>
          </w:tcPr>
          <w:p w14:paraId="0EB4B880" w14:textId="77777777" w:rsidR="00140D1E" w:rsidRPr="000028EF" w:rsidRDefault="00140D1E" w:rsidP="00140D1E">
            <w:pPr>
              <w:jc w:val="both"/>
              <w:rPr>
                <w:b/>
                <w:szCs w:val="22"/>
              </w:rPr>
            </w:pPr>
            <w:r w:rsidRPr="000028EF">
              <w:rPr>
                <w:b/>
                <w:szCs w:val="22"/>
              </w:rPr>
              <w:t>Dokumentet gäller för</w:t>
            </w:r>
          </w:p>
        </w:tc>
        <w:tc>
          <w:tcPr>
            <w:tcW w:w="1843" w:type="dxa"/>
            <w:tcBorders>
              <w:bottom w:val="nil"/>
            </w:tcBorders>
          </w:tcPr>
          <w:p w14:paraId="4616BD6C" w14:textId="77777777" w:rsidR="00140D1E" w:rsidRPr="00F11F52" w:rsidRDefault="00140D1E" w:rsidP="00140D1E">
            <w:pPr>
              <w:jc w:val="both"/>
              <w:rPr>
                <w:szCs w:val="22"/>
              </w:rPr>
            </w:pPr>
            <w:r w:rsidRPr="000028EF">
              <w:rPr>
                <w:b/>
                <w:szCs w:val="22"/>
              </w:rPr>
              <w:t>Skapad</w:t>
            </w:r>
          </w:p>
        </w:tc>
      </w:tr>
      <w:tr w:rsidR="00140D1E" w:rsidRPr="00F11F52" w14:paraId="730F28F7" w14:textId="77777777" w:rsidTr="00140D1E">
        <w:tc>
          <w:tcPr>
            <w:tcW w:w="2802" w:type="dxa"/>
            <w:tcBorders>
              <w:top w:val="nil"/>
              <w:bottom w:val="single" w:sz="4" w:space="0" w:color="auto"/>
            </w:tcBorders>
          </w:tcPr>
          <w:p w14:paraId="19272B23" w14:textId="77777777" w:rsidR="00140D1E" w:rsidRDefault="00140D1E" w:rsidP="00140D1E">
            <w:pPr>
              <w:jc w:val="both"/>
              <w:rPr>
                <w:szCs w:val="22"/>
              </w:rPr>
            </w:pPr>
            <w:r>
              <w:rPr>
                <w:szCs w:val="22"/>
              </w:rPr>
              <w:t>Anvisning</w:t>
            </w:r>
          </w:p>
        </w:tc>
        <w:tc>
          <w:tcPr>
            <w:tcW w:w="992" w:type="dxa"/>
            <w:tcBorders>
              <w:top w:val="nil"/>
              <w:bottom w:val="single" w:sz="4" w:space="0" w:color="auto"/>
            </w:tcBorders>
          </w:tcPr>
          <w:p w14:paraId="0EAE96E3" w14:textId="4C59C7FC" w:rsidR="00140D1E" w:rsidRPr="00F11F52" w:rsidRDefault="00140D1E" w:rsidP="00140D1E">
            <w:pPr>
              <w:jc w:val="both"/>
              <w:rPr>
                <w:szCs w:val="22"/>
              </w:rPr>
            </w:pPr>
            <w:r w:rsidRPr="00B65B69">
              <w:rPr>
                <w:szCs w:val="22"/>
              </w:rPr>
              <w:t>1.</w:t>
            </w:r>
            <w:r w:rsidR="00B65B69" w:rsidRPr="00B65B69">
              <w:rPr>
                <w:szCs w:val="22"/>
              </w:rPr>
              <w:t>1</w:t>
            </w:r>
            <w:r w:rsidR="00AD4C2B">
              <w:rPr>
                <w:szCs w:val="22"/>
              </w:rPr>
              <w:t>3</w:t>
            </w:r>
          </w:p>
        </w:tc>
        <w:tc>
          <w:tcPr>
            <w:tcW w:w="3118" w:type="dxa"/>
            <w:tcBorders>
              <w:top w:val="nil"/>
              <w:bottom w:val="single" w:sz="4" w:space="0" w:color="auto"/>
            </w:tcBorders>
          </w:tcPr>
          <w:p w14:paraId="5ADF4CA4" w14:textId="238CA62C" w:rsidR="00140D1E" w:rsidRPr="00F11F52" w:rsidRDefault="00140D1E" w:rsidP="00140D1E">
            <w:pPr>
              <w:jc w:val="both"/>
              <w:rPr>
                <w:szCs w:val="22"/>
              </w:rPr>
            </w:pPr>
            <w:r>
              <w:rPr>
                <w:szCs w:val="22"/>
              </w:rPr>
              <w:t>Alla som använder Appva för digital signering av HSL-insatser</w:t>
            </w:r>
            <w:r w:rsidR="00C8513C">
              <w:rPr>
                <w:szCs w:val="22"/>
              </w:rPr>
              <w:t xml:space="preserve"> </w:t>
            </w:r>
            <w:r w:rsidR="00014ACB">
              <w:rPr>
                <w:szCs w:val="22"/>
              </w:rPr>
              <w:t>(förutom personlig assistans utan avtal med kommunen och daglig verksamhet</w:t>
            </w:r>
            <w:r w:rsidR="00AD4C2B">
              <w:rPr>
                <w:szCs w:val="22"/>
              </w:rPr>
              <w:t xml:space="preserve"> samt korttiden</w:t>
            </w:r>
            <w:r w:rsidR="00A86BDB">
              <w:rPr>
                <w:szCs w:val="22"/>
              </w:rPr>
              <w:t xml:space="preserve"> ÄO</w:t>
            </w:r>
            <w:r w:rsidR="00014ACB">
              <w:rPr>
                <w:szCs w:val="22"/>
              </w:rPr>
              <w:t>)</w:t>
            </w:r>
          </w:p>
        </w:tc>
        <w:tc>
          <w:tcPr>
            <w:tcW w:w="1843" w:type="dxa"/>
            <w:tcBorders>
              <w:top w:val="nil"/>
              <w:bottom w:val="single" w:sz="4" w:space="0" w:color="auto"/>
            </w:tcBorders>
          </w:tcPr>
          <w:p w14:paraId="438C2909" w14:textId="77777777" w:rsidR="00140D1E" w:rsidRPr="00F11F52" w:rsidRDefault="00140D1E" w:rsidP="00140D1E">
            <w:pPr>
              <w:jc w:val="both"/>
              <w:rPr>
                <w:szCs w:val="22"/>
              </w:rPr>
            </w:pPr>
            <w:r>
              <w:rPr>
                <w:szCs w:val="22"/>
              </w:rPr>
              <w:t>2018-09-10</w:t>
            </w:r>
          </w:p>
        </w:tc>
      </w:tr>
      <w:tr w:rsidR="00140D1E" w:rsidRPr="00F11F52" w14:paraId="157DF57A" w14:textId="77777777" w:rsidTr="00140D1E">
        <w:tc>
          <w:tcPr>
            <w:tcW w:w="2802" w:type="dxa"/>
            <w:tcBorders>
              <w:bottom w:val="nil"/>
            </w:tcBorders>
          </w:tcPr>
          <w:p w14:paraId="27A37EBF" w14:textId="77777777" w:rsidR="00140D1E" w:rsidRPr="000028EF" w:rsidRDefault="00140D1E" w:rsidP="00140D1E">
            <w:pPr>
              <w:jc w:val="both"/>
              <w:rPr>
                <w:b/>
                <w:szCs w:val="22"/>
              </w:rPr>
            </w:pPr>
            <w:r w:rsidRPr="000028EF">
              <w:rPr>
                <w:b/>
                <w:szCs w:val="22"/>
              </w:rPr>
              <w:t xml:space="preserve">Revideringsansvarig </w:t>
            </w:r>
          </w:p>
        </w:tc>
        <w:tc>
          <w:tcPr>
            <w:tcW w:w="4110" w:type="dxa"/>
            <w:gridSpan w:val="2"/>
            <w:tcBorders>
              <w:bottom w:val="nil"/>
            </w:tcBorders>
          </w:tcPr>
          <w:p w14:paraId="46423855" w14:textId="77777777" w:rsidR="00140D1E" w:rsidRPr="000028EF" w:rsidRDefault="00140D1E" w:rsidP="00140D1E">
            <w:pPr>
              <w:jc w:val="both"/>
              <w:rPr>
                <w:b/>
                <w:szCs w:val="22"/>
              </w:rPr>
            </w:pPr>
            <w:r w:rsidRPr="000028EF">
              <w:rPr>
                <w:b/>
                <w:szCs w:val="22"/>
              </w:rPr>
              <w:t>Revideringsintervall</w:t>
            </w:r>
          </w:p>
        </w:tc>
        <w:tc>
          <w:tcPr>
            <w:tcW w:w="1843" w:type="dxa"/>
            <w:tcBorders>
              <w:bottom w:val="nil"/>
            </w:tcBorders>
          </w:tcPr>
          <w:p w14:paraId="7577F1A3" w14:textId="77777777" w:rsidR="00140D1E" w:rsidRPr="000028EF" w:rsidRDefault="00140D1E" w:rsidP="00140D1E">
            <w:pPr>
              <w:jc w:val="both"/>
              <w:rPr>
                <w:b/>
                <w:szCs w:val="22"/>
              </w:rPr>
            </w:pPr>
            <w:r w:rsidRPr="000028EF">
              <w:rPr>
                <w:b/>
                <w:sz w:val="20"/>
                <w:szCs w:val="22"/>
              </w:rPr>
              <w:t>Reviderad datum</w:t>
            </w:r>
          </w:p>
        </w:tc>
      </w:tr>
      <w:tr w:rsidR="00140D1E" w:rsidRPr="00F11F52" w14:paraId="34A396E7" w14:textId="77777777" w:rsidTr="00140D1E">
        <w:tc>
          <w:tcPr>
            <w:tcW w:w="2802" w:type="dxa"/>
            <w:tcBorders>
              <w:top w:val="nil"/>
              <w:bottom w:val="single" w:sz="4" w:space="0" w:color="auto"/>
            </w:tcBorders>
          </w:tcPr>
          <w:p w14:paraId="1C3EF528" w14:textId="77777777" w:rsidR="00140D1E" w:rsidRPr="00F11F52" w:rsidRDefault="00140D1E" w:rsidP="00140D1E">
            <w:pPr>
              <w:rPr>
                <w:szCs w:val="22"/>
              </w:rPr>
            </w:pPr>
            <w:r>
              <w:rPr>
                <w:szCs w:val="22"/>
              </w:rPr>
              <w:t xml:space="preserve">STABEN </w:t>
            </w:r>
          </w:p>
        </w:tc>
        <w:tc>
          <w:tcPr>
            <w:tcW w:w="4110" w:type="dxa"/>
            <w:gridSpan w:val="2"/>
            <w:tcBorders>
              <w:top w:val="nil"/>
              <w:bottom w:val="single" w:sz="4" w:space="0" w:color="auto"/>
            </w:tcBorders>
          </w:tcPr>
          <w:p w14:paraId="364FBCF9" w14:textId="77777777" w:rsidR="00140D1E" w:rsidRPr="00F11F52" w:rsidRDefault="00140D1E" w:rsidP="00140D1E">
            <w:pPr>
              <w:jc w:val="both"/>
              <w:rPr>
                <w:szCs w:val="22"/>
              </w:rPr>
            </w:pPr>
            <w:r>
              <w:rPr>
                <w:szCs w:val="22"/>
              </w:rPr>
              <w:t>Vid behov</w:t>
            </w:r>
          </w:p>
        </w:tc>
        <w:tc>
          <w:tcPr>
            <w:tcW w:w="1843" w:type="dxa"/>
            <w:tcBorders>
              <w:top w:val="nil"/>
              <w:bottom w:val="single" w:sz="4" w:space="0" w:color="auto"/>
            </w:tcBorders>
          </w:tcPr>
          <w:p w14:paraId="2C117433" w14:textId="44FE9BD4" w:rsidR="00140D1E" w:rsidRPr="00B65B69" w:rsidRDefault="005305C7" w:rsidP="00140D1E">
            <w:pPr>
              <w:jc w:val="both"/>
              <w:rPr>
                <w:szCs w:val="22"/>
                <w:highlight w:val="yellow"/>
              </w:rPr>
            </w:pPr>
            <w:r w:rsidRPr="00B65B69">
              <w:rPr>
                <w:szCs w:val="22"/>
              </w:rPr>
              <w:t>202</w:t>
            </w:r>
            <w:r w:rsidR="005D4A9C">
              <w:rPr>
                <w:szCs w:val="22"/>
              </w:rPr>
              <w:t>4-1</w:t>
            </w:r>
            <w:r w:rsidR="00AD4C2B">
              <w:rPr>
                <w:szCs w:val="22"/>
              </w:rPr>
              <w:t>2-05</w:t>
            </w:r>
          </w:p>
        </w:tc>
      </w:tr>
      <w:tr w:rsidR="00140D1E" w:rsidRPr="00F11F52" w14:paraId="44DF0EFA" w14:textId="77777777" w:rsidTr="00140D1E">
        <w:tc>
          <w:tcPr>
            <w:tcW w:w="2802" w:type="dxa"/>
            <w:tcBorders>
              <w:bottom w:val="nil"/>
            </w:tcBorders>
          </w:tcPr>
          <w:p w14:paraId="02E0F59C" w14:textId="77777777" w:rsidR="00140D1E" w:rsidRPr="00140D1E" w:rsidRDefault="00140D1E" w:rsidP="00140D1E">
            <w:pPr>
              <w:jc w:val="both"/>
              <w:rPr>
                <w:b/>
                <w:szCs w:val="22"/>
              </w:rPr>
            </w:pPr>
            <w:r w:rsidRPr="000028EF">
              <w:rPr>
                <w:b/>
                <w:szCs w:val="22"/>
              </w:rPr>
              <w:t xml:space="preserve">Dokumentansvarig  </w:t>
            </w:r>
            <w:r>
              <w:rPr>
                <w:szCs w:val="22"/>
              </w:rPr>
              <w:t>MAS/MAR</w:t>
            </w:r>
          </w:p>
        </w:tc>
        <w:tc>
          <w:tcPr>
            <w:tcW w:w="5953" w:type="dxa"/>
            <w:gridSpan w:val="3"/>
            <w:tcBorders>
              <w:bottom w:val="nil"/>
            </w:tcBorders>
          </w:tcPr>
          <w:p w14:paraId="0B3B2569" w14:textId="4BC56F81" w:rsidR="00140D1E" w:rsidRPr="000028EF" w:rsidRDefault="00140D1E" w:rsidP="00140D1E">
            <w:pPr>
              <w:tabs>
                <w:tab w:val="center" w:pos="1238"/>
              </w:tabs>
              <w:jc w:val="both"/>
              <w:rPr>
                <w:b/>
                <w:szCs w:val="22"/>
              </w:rPr>
            </w:pPr>
            <w:r w:rsidRPr="000028EF">
              <w:rPr>
                <w:b/>
                <w:szCs w:val="22"/>
              </w:rPr>
              <w:t>Uppföljningsansvarig och tidplan</w:t>
            </w:r>
          </w:p>
          <w:p w14:paraId="7716E86A" w14:textId="0E661788" w:rsidR="00140D1E" w:rsidRPr="00F11F52" w:rsidRDefault="00140D1E" w:rsidP="00140D1E">
            <w:pPr>
              <w:tabs>
                <w:tab w:val="center" w:pos="1238"/>
              </w:tabs>
              <w:jc w:val="both"/>
              <w:rPr>
                <w:szCs w:val="22"/>
              </w:rPr>
            </w:pPr>
            <w:r>
              <w:rPr>
                <w:szCs w:val="22"/>
              </w:rPr>
              <w:t xml:space="preserve">MAS/MAR                                                           </w:t>
            </w:r>
          </w:p>
        </w:tc>
      </w:tr>
      <w:tr w:rsidR="00140D1E" w:rsidRPr="00F11F52" w14:paraId="741FCE49" w14:textId="77777777" w:rsidTr="00140D1E">
        <w:trPr>
          <w:trHeight w:val="80"/>
        </w:trPr>
        <w:tc>
          <w:tcPr>
            <w:tcW w:w="2802" w:type="dxa"/>
            <w:tcBorders>
              <w:top w:val="nil"/>
            </w:tcBorders>
          </w:tcPr>
          <w:p w14:paraId="3C4E6DB4" w14:textId="77777777" w:rsidR="00140D1E" w:rsidRPr="00F11F52" w:rsidRDefault="00140D1E" w:rsidP="00140D1E">
            <w:pPr>
              <w:jc w:val="both"/>
              <w:rPr>
                <w:szCs w:val="22"/>
              </w:rPr>
            </w:pPr>
          </w:p>
        </w:tc>
        <w:tc>
          <w:tcPr>
            <w:tcW w:w="5953" w:type="dxa"/>
            <w:gridSpan w:val="3"/>
            <w:tcBorders>
              <w:top w:val="nil"/>
            </w:tcBorders>
          </w:tcPr>
          <w:p w14:paraId="27D366E9" w14:textId="77777777" w:rsidR="00140D1E" w:rsidRPr="00F11F52" w:rsidRDefault="00140D1E" w:rsidP="00140D1E">
            <w:pPr>
              <w:jc w:val="both"/>
              <w:rPr>
                <w:szCs w:val="22"/>
              </w:rPr>
            </w:pPr>
          </w:p>
        </w:tc>
      </w:tr>
    </w:tbl>
    <w:p w14:paraId="0339B7F7" w14:textId="77777777" w:rsidR="00140D1E" w:rsidRDefault="00140D1E" w:rsidP="00EE4094">
      <w:pPr>
        <w:tabs>
          <w:tab w:val="clear" w:pos="5103"/>
          <w:tab w:val="left" w:pos="5400"/>
        </w:tabs>
      </w:pPr>
    </w:p>
    <w:p w14:paraId="58533281" w14:textId="77777777" w:rsidR="00140D1E" w:rsidRDefault="00140D1E" w:rsidP="00EE4094">
      <w:pPr>
        <w:tabs>
          <w:tab w:val="clear" w:pos="5103"/>
          <w:tab w:val="left" w:pos="5400"/>
        </w:tabs>
      </w:pPr>
    </w:p>
    <w:p w14:paraId="0AC56C6A" w14:textId="77777777" w:rsidR="00140D1E" w:rsidRDefault="00140D1E" w:rsidP="00EE4094">
      <w:pPr>
        <w:tabs>
          <w:tab w:val="clear" w:pos="5103"/>
          <w:tab w:val="left" w:pos="5400"/>
        </w:tabs>
      </w:pPr>
    </w:p>
    <w:p w14:paraId="52DCD80D" w14:textId="77777777" w:rsidR="00140D1E" w:rsidRDefault="00140D1E" w:rsidP="00EE4094">
      <w:pPr>
        <w:tabs>
          <w:tab w:val="clear" w:pos="5103"/>
          <w:tab w:val="left" w:pos="5400"/>
        </w:tabs>
      </w:pPr>
    </w:p>
    <w:p w14:paraId="7D5957BD" w14:textId="77777777" w:rsidR="00140D1E" w:rsidRDefault="00140D1E" w:rsidP="00EE4094">
      <w:pPr>
        <w:tabs>
          <w:tab w:val="clear" w:pos="5103"/>
          <w:tab w:val="left" w:pos="5400"/>
        </w:tabs>
      </w:pPr>
    </w:p>
    <w:p w14:paraId="6787F8E0" w14:textId="77777777" w:rsidR="00140D1E" w:rsidRDefault="00140D1E" w:rsidP="00EE4094">
      <w:pPr>
        <w:tabs>
          <w:tab w:val="clear" w:pos="5103"/>
          <w:tab w:val="left" w:pos="5400"/>
        </w:tabs>
      </w:pPr>
    </w:p>
    <w:p w14:paraId="66639618" w14:textId="77777777" w:rsidR="005267D4" w:rsidRPr="008C1AA2" w:rsidRDefault="00595A26" w:rsidP="00EE4094">
      <w:pPr>
        <w:tabs>
          <w:tab w:val="clear" w:pos="5103"/>
          <w:tab w:val="left" w:pos="5400"/>
        </w:tabs>
        <w:rPr>
          <w:rFonts w:ascii="Arial" w:hAnsi="Arial" w:cs="Arial"/>
          <w:sz w:val="20"/>
        </w:rPr>
      </w:pPr>
      <w:r>
        <w:br w:type="textWrapping" w:clear="all"/>
      </w:r>
      <w:r w:rsidR="00F870AB">
        <w:tab/>
      </w:r>
      <w:bookmarkStart w:id="0" w:name="Rubrik"/>
      <w:bookmarkEnd w:id="0"/>
    </w:p>
    <w:p w14:paraId="15820611" w14:textId="77777777" w:rsidR="00AA5208" w:rsidRDefault="00AA5208" w:rsidP="008C1AA2">
      <w:pPr>
        <w:tabs>
          <w:tab w:val="clear" w:pos="900"/>
          <w:tab w:val="clear" w:pos="5103"/>
          <w:tab w:val="left" w:pos="1134"/>
          <w:tab w:val="left" w:pos="5400"/>
          <w:tab w:val="left" w:pos="7020"/>
        </w:tabs>
        <w:rPr>
          <w:rFonts w:ascii="Arial" w:hAnsi="Arial" w:cs="Arial"/>
          <w:b/>
          <w:sz w:val="18"/>
          <w:szCs w:val="18"/>
        </w:rPr>
      </w:pPr>
      <w:r>
        <w:tab/>
      </w:r>
      <w:r w:rsidR="00F870AB">
        <w:tab/>
      </w:r>
      <w:bookmarkStart w:id="1" w:name="EDnr"/>
      <w:bookmarkEnd w:id="1"/>
    </w:p>
    <w:p w14:paraId="382F6A81" w14:textId="77777777" w:rsidR="00606BA3" w:rsidRPr="00140D1E" w:rsidRDefault="00602131" w:rsidP="00140D1E">
      <w:pPr>
        <w:pStyle w:val="Rubrik1"/>
        <w:rPr>
          <w:rFonts w:ascii="Times New Roman" w:hAnsi="Times New Roman"/>
          <w:b w:val="0"/>
          <w:bCs w:val="0"/>
          <w:kern w:val="0"/>
          <w:sz w:val="24"/>
          <w:szCs w:val="24"/>
        </w:rPr>
      </w:pPr>
      <w:bookmarkStart w:id="2" w:name="VDnr"/>
      <w:bookmarkStart w:id="3" w:name="Förvaltning"/>
      <w:bookmarkStart w:id="4" w:name="Avdelning"/>
      <w:bookmarkEnd w:id="2"/>
      <w:bookmarkEnd w:id="3"/>
      <w:bookmarkEnd w:id="4"/>
      <w:r w:rsidRPr="00140D1E">
        <w:t>Anvisning</w:t>
      </w:r>
      <w:r w:rsidR="00637818" w:rsidRPr="00140D1E">
        <w:t xml:space="preserve"> </w:t>
      </w:r>
      <w:r w:rsidR="001B3D80" w:rsidRPr="00140D1E">
        <w:t>e</w:t>
      </w:r>
      <w:r w:rsidR="00637818" w:rsidRPr="00140D1E">
        <w:t>genkontroll</w:t>
      </w:r>
      <w:r w:rsidR="005E70CE" w:rsidRPr="00140D1E">
        <w:t xml:space="preserve"> </w:t>
      </w:r>
      <w:r w:rsidR="00C5014B" w:rsidRPr="00140D1E">
        <w:t xml:space="preserve">av HSL-insatser i Appva för </w:t>
      </w:r>
      <w:r w:rsidR="005E70CE" w:rsidRPr="00140D1E">
        <w:t>SoL</w:t>
      </w:r>
      <w:r w:rsidR="00F2638E" w:rsidRPr="00140D1E">
        <w:t>/LSS</w:t>
      </w:r>
      <w:r w:rsidR="005E70CE" w:rsidRPr="00140D1E">
        <w:rPr>
          <w:rFonts w:ascii="Times New Roman" w:hAnsi="Times New Roman"/>
          <w:b w:val="0"/>
          <w:bCs w:val="0"/>
          <w:kern w:val="0"/>
          <w:sz w:val="24"/>
          <w:szCs w:val="24"/>
        </w:rPr>
        <w:t xml:space="preserve"> </w:t>
      </w:r>
    </w:p>
    <w:p w14:paraId="0E15B6C6" w14:textId="77777777" w:rsidR="00F7670D" w:rsidRDefault="00F7670D" w:rsidP="00F7670D">
      <w:pPr>
        <w:rPr>
          <w:sz w:val="24"/>
        </w:rPr>
      </w:pPr>
      <w:bookmarkStart w:id="5" w:name="Start"/>
      <w:bookmarkEnd w:id="5"/>
    </w:p>
    <w:p w14:paraId="72119096" w14:textId="77777777" w:rsidR="008170F9" w:rsidRDefault="00637818" w:rsidP="00A81B62">
      <w:pPr>
        <w:pStyle w:val="Rubrik2"/>
      </w:pPr>
      <w:r>
        <w:t>Syfte</w:t>
      </w:r>
    </w:p>
    <w:p w14:paraId="26E4AF59" w14:textId="2186DAF8" w:rsidR="00385E44" w:rsidRDefault="00F0769C" w:rsidP="00A81B62">
      <w:pPr>
        <w:pStyle w:val="Normalwebb"/>
        <w:shd w:val="clear" w:color="auto" w:fill="FFFFFF"/>
        <w:spacing w:after="0"/>
        <w:rPr>
          <w:sz w:val="24"/>
          <w:szCs w:val="24"/>
        </w:rPr>
      </w:pPr>
      <w:r>
        <w:rPr>
          <w:sz w:val="24"/>
          <w:szCs w:val="24"/>
        </w:rPr>
        <w:t xml:space="preserve">Att säkerställa att </w:t>
      </w:r>
      <w:r w:rsidR="005E70CE">
        <w:rPr>
          <w:sz w:val="24"/>
          <w:szCs w:val="24"/>
        </w:rPr>
        <w:t>HSL-insatser utförs och dokumenteras</w:t>
      </w:r>
      <w:r w:rsidR="00716D4A">
        <w:rPr>
          <w:sz w:val="24"/>
          <w:szCs w:val="24"/>
        </w:rPr>
        <w:t xml:space="preserve"> som planerat</w:t>
      </w:r>
      <w:r>
        <w:rPr>
          <w:sz w:val="24"/>
          <w:szCs w:val="24"/>
        </w:rPr>
        <w:t>.</w:t>
      </w:r>
    </w:p>
    <w:p w14:paraId="2E27AFB1" w14:textId="77777777" w:rsidR="00F0769C" w:rsidRDefault="00F0769C" w:rsidP="00A81B62">
      <w:pPr>
        <w:pStyle w:val="Normalwebb"/>
        <w:shd w:val="clear" w:color="auto" w:fill="FFFFFF"/>
        <w:spacing w:after="0"/>
        <w:rPr>
          <w:sz w:val="24"/>
          <w:szCs w:val="24"/>
        </w:rPr>
      </w:pPr>
    </w:p>
    <w:p w14:paraId="438BE248" w14:textId="77777777" w:rsidR="0039259B" w:rsidRDefault="00140D1E" w:rsidP="0039259B">
      <w:pPr>
        <w:pStyle w:val="Rubrik2"/>
      </w:pPr>
      <w:r>
        <w:t>Koppling till lagstiftning</w:t>
      </w:r>
    </w:p>
    <w:p w14:paraId="6874BAD9" w14:textId="769AC8FD" w:rsidR="0039259B" w:rsidRDefault="0039259B" w:rsidP="0039259B">
      <w:pPr>
        <w:keepNext/>
        <w:tabs>
          <w:tab w:val="left" w:pos="1507"/>
        </w:tabs>
        <w:spacing w:after="240"/>
        <w:outlineLvl w:val="0"/>
        <w:rPr>
          <w:bCs/>
          <w:kern w:val="32"/>
          <w:sz w:val="24"/>
        </w:rPr>
      </w:pPr>
      <w:r w:rsidRPr="00F0769C">
        <w:rPr>
          <w:bCs/>
          <w:kern w:val="32"/>
          <w:sz w:val="24"/>
        </w:rPr>
        <w:t>Som ett led i det systematiska u</w:t>
      </w:r>
      <w:r w:rsidR="00140D1E">
        <w:rPr>
          <w:bCs/>
          <w:kern w:val="32"/>
          <w:sz w:val="24"/>
        </w:rPr>
        <w:t xml:space="preserve">ppföljningsarbetet som anges </w:t>
      </w:r>
      <w:r w:rsidR="00140D1E" w:rsidRPr="00F0769C">
        <w:rPr>
          <w:bCs/>
          <w:kern w:val="32"/>
          <w:sz w:val="24"/>
        </w:rPr>
        <w:t xml:space="preserve">SOSFS 2011:9 </w:t>
      </w:r>
      <w:r w:rsidR="00140D1E">
        <w:rPr>
          <w:bCs/>
          <w:kern w:val="32"/>
          <w:sz w:val="24"/>
        </w:rPr>
        <w:t>utförs egenkontroll</w:t>
      </w:r>
      <w:r w:rsidRPr="00F0769C">
        <w:rPr>
          <w:bCs/>
          <w:kern w:val="32"/>
          <w:sz w:val="24"/>
        </w:rPr>
        <w:t xml:space="preserve"> </w:t>
      </w:r>
      <w:r w:rsidR="00140D1E">
        <w:rPr>
          <w:bCs/>
          <w:kern w:val="32"/>
          <w:sz w:val="24"/>
        </w:rPr>
        <w:t>på signerade insatser i Appva.</w:t>
      </w:r>
      <w:r w:rsidRPr="0039259B">
        <w:rPr>
          <w:bCs/>
          <w:kern w:val="32"/>
          <w:sz w:val="24"/>
        </w:rPr>
        <w:t xml:space="preserve"> Denna </w:t>
      </w:r>
      <w:r w:rsidR="00E21FD7">
        <w:rPr>
          <w:bCs/>
          <w:kern w:val="32"/>
          <w:sz w:val="24"/>
        </w:rPr>
        <w:t>anvisning</w:t>
      </w:r>
      <w:r w:rsidRPr="0039259B">
        <w:rPr>
          <w:bCs/>
          <w:kern w:val="32"/>
          <w:sz w:val="24"/>
        </w:rPr>
        <w:t xml:space="preserve"> säkerställer att alla verksamheter </w:t>
      </w:r>
      <w:r w:rsidR="002A5DBC">
        <w:rPr>
          <w:bCs/>
          <w:kern w:val="32"/>
          <w:sz w:val="24"/>
        </w:rPr>
        <w:t>dokumenterar egenkontrollen</w:t>
      </w:r>
      <w:r w:rsidRPr="0039259B">
        <w:rPr>
          <w:bCs/>
          <w:kern w:val="32"/>
          <w:sz w:val="24"/>
        </w:rPr>
        <w:t xml:space="preserve"> på samma sätt.</w:t>
      </w:r>
    </w:p>
    <w:p w14:paraId="6130F6BD" w14:textId="77777777" w:rsidR="00151504" w:rsidRDefault="00140D1E" w:rsidP="00A81B62">
      <w:pPr>
        <w:pStyle w:val="Rubrik2"/>
      </w:pPr>
      <w:r>
        <w:t>Genomförandet</w:t>
      </w:r>
    </w:p>
    <w:p w14:paraId="2E769DAF" w14:textId="77777777" w:rsidR="005D488D" w:rsidRDefault="00E4057D" w:rsidP="00AE2E1A">
      <w:pPr>
        <w:pStyle w:val="Rubrik3"/>
      </w:pPr>
      <w:r>
        <w:t>Tidpunkt för egenkontrollen</w:t>
      </w:r>
    </w:p>
    <w:p w14:paraId="178C0111" w14:textId="6439EE05" w:rsidR="003657A0" w:rsidRDefault="00DA5790" w:rsidP="00DA5790">
      <w:pPr>
        <w:rPr>
          <w:sz w:val="24"/>
        </w:rPr>
      </w:pPr>
      <w:r w:rsidRPr="00602131">
        <w:rPr>
          <w:sz w:val="24"/>
        </w:rPr>
        <w:t xml:space="preserve">Siffrorna </w:t>
      </w:r>
      <w:r w:rsidR="00173BCE" w:rsidRPr="00602131">
        <w:rPr>
          <w:sz w:val="24"/>
        </w:rPr>
        <w:t xml:space="preserve">för utförda HSL-insatser </w:t>
      </w:r>
      <w:r w:rsidRPr="00602131">
        <w:rPr>
          <w:sz w:val="24"/>
        </w:rPr>
        <w:t xml:space="preserve">hämtas </w:t>
      </w:r>
      <w:r w:rsidR="00E74092">
        <w:rPr>
          <w:sz w:val="24"/>
        </w:rPr>
        <w:t>f</w:t>
      </w:r>
      <w:r w:rsidRPr="00602131">
        <w:rPr>
          <w:sz w:val="24"/>
        </w:rPr>
        <w:t>rån Appvas result</w:t>
      </w:r>
      <w:r w:rsidR="00F349BF" w:rsidRPr="00602131">
        <w:rPr>
          <w:sz w:val="24"/>
        </w:rPr>
        <w:t>a</w:t>
      </w:r>
      <w:r w:rsidRPr="00602131">
        <w:rPr>
          <w:sz w:val="24"/>
        </w:rPr>
        <w:t xml:space="preserve">trapport </w:t>
      </w:r>
      <w:r w:rsidR="00BB69AE" w:rsidRPr="00602131">
        <w:rPr>
          <w:sz w:val="24"/>
        </w:rPr>
        <w:t xml:space="preserve">i webversionen i datorn </w:t>
      </w:r>
      <w:r w:rsidRPr="00602131">
        <w:rPr>
          <w:sz w:val="24"/>
        </w:rPr>
        <w:t>och analys samma</w:t>
      </w:r>
      <w:r w:rsidR="00BB69AE" w:rsidRPr="00602131">
        <w:rPr>
          <w:sz w:val="24"/>
        </w:rPr>
        <w:t>n</w:t>
      </w:r>
      <w:r w:rsidRPr="00602131">
        <w:rPr>
          <w:sz w:val="24"/>
        </w:rPr>
        <w:t xml:space="preserve">ställs </w:t>
      </w:r>
      <w:r w:rsidR="00A06E6D">
        <w:rPr>
          <w:sz w:val="24"/>
        </w:rPr>
        <w:t>för ett helt år</w:t>
      </w:r>
      <w:r w:rsidRPr="00602131">
        <w:rPr>
          <w:sz w:val="24"/>
        </w:rPr>
        <w:t>.</w:t>
      </w:r>
    </w:p>
    <w:p w14:paraId="7111AF62" w14:textId="67BDA483" w:rsidR="00A5181B" w:rsidRDefault="00A06E6D" w:rsidP="00A5181B">
      <w:pPr>
        <w:rPr>
          <w:sz w:val="24"/>
        </w:rPr>
      </w:pPr>
      <w:r>
        <w:rPr>
          <w:sz w:val="24"/>
        </w:rPr>
        <w:t>Årsanalysen</w:t>
      </w:r>
      <w:r w:rsidR="00A5181B">
        <w:rPr>
          <w:sz w:val="24"/>
        </w:rPr>
        <w:t xml:space="preserve"> ska redovisa </w:t>
      </w:r>
      <w:r>
        <w:rPr>
          <w:sz w:val="24"/>
        </w:rPr>
        <w:t xml:space="preserve">ett medelvärde </w:t>
      </w:r>
      <w:r w:rsidR="005F3D26">
        <w:rPr>
          <w:sz w:val="24"/>
        </w:rPr>
        <w:t xml:space="preserve">för </w:t>
      </w:r>
      <w:r>
        <w:rPr>
          <w:sz w:val="24"/>
        </w:rPr>
        <w:t xml:space="preserve">tiden från </w:t>
      </w:r>
      <w:r w:rsidR="001C53FB">
        <w:rPr>
          <w:sz w:val="24"/>
        </w:rPr>
        <w:t xml:space="preserve">och med </w:t>
      </w:r>
      <w:r>
        <w:rPr>
          <w:sz w:val="24"/>
        </w:rPr>
        <w:t xml:space="preserve">föregående års september till </w:t>
      </w:r>
      <w:r w:rsidR="001C53FB">
        <w:rPr>
          <w:sz w:val="24"/>
        </w:rPr>
        <w:t xml:space="preserve">och med </w:t>
      </w:r>
      <w:r>
        <w:rPr>
          <w:sz w:val="24"/>
        </w:rPr>
        <w:t>årets augusti</w:t>
      </w:r>
      <w:r w:rsidR="001C53FB">
        <w:rPr>
          <w:sz w:val="24"/>
        </w:rPr>
        <w:t xml:space="preserve">. De ska </w:t>
      </w:r>
      <w:r w:rsidR="00A5181B">
        <w:rPr>
          <w:sz w:val="24"/>
        </w:rPr>
        <w:t>vara inskickade</w:t>
      </w:r>
      <w:r w:rsidR="00A5181B" w:rsidRPr="00BF3E8B">
        <w:rPr>
          <w:sz w:val="24"/>
        </w:rPr>
        <w:t xml:space="preserve"> </w:t>
      </w:r>
      <w:r w:rsidR="00A5181B">
        <w:rPr>
          <w:sz w:val="24"/>
        </w:rPr>
        <w:t xml:space="preserve">senast 30 </w:t>
      </w:r>
      <w:r>
        <w:rPr>
          <w:sz w:val="24"/>
        </w:rPr>
        <w:t>september.</w:t>
      </w:r>
      <w:r w:rsidR="00A5181B">
        <w:rPr>
          <w:sz w:val="24"/>
        </w:rPr>
        <w:t xml:space="preserve"> </w:t>
      </w:r>
    </w:p>
    <w:p w14:paraId="0DAD3B0F" w14:textId="49BF77F4" w:rsidR="00A06E6D" w:rsidRDefault="00A06E6D" w:rsidP="00A5181B">
      <w:pPr>
        <w:rPr>
          <w:sz w:val="24"/>
        </w:rPr>
      </w:pPr>
    </w:p>
    <w:p w14:paraId="5169ACBF" w14:textId="07625740" w:rsidR="00A06E6D" w:rsidRDefault="00A06E6D" w:rsidP="00A5181B">
      <w:pPr>
        <w:rPr>
          <w:sz w:val="24"/>
        </w:rPr>
      </w:pPr>
      <w:r>
        <w:rPr>
          <w:sz w:val="24"/>
        </w:rPr>
        <w:t>Chefen har ansvar att löpande följa sin personals utförande av hälso- och sjukvårdsinsatser i Appva för att i god tid uppmärksamma eventuella brister.</w:t>
      </w:r>
    </w:p>
    <w:p w14:paraId="71AC3FA8" w14:textId="77777777" w:rsidR="003657A0" w:rsidRDefault="003657A0" w:rsidP="00AE2E1A">
      <w:pPr>
        <w:pStyle w:val="Rubrik3"/>
      </w:pPr>
      <w:r>
        <w:t>Ansvar</w:t>
      </w:r>
    </w:p>
    <w:p w14:paraId="7813158D" w14:textId="30A2A669" w:rsidR="00346029" w:rsidRDefault="00DA5790" w:rsidP="003657A0">
      <w:pPr>
        <w:rPr>
          <w:sz w:val="24"/>
        </w:rPr>
      </w:pPr>
      <w:r>
        <w:rPr>
          <w:sz w:val="24"/>
        </w:rPr>
        <w:t xml:space="preserve">Egenregi: </w:t>
      </w:r>
      <w:r w:rsidR="003657A0">
        <w:rPr>
          <w:sz w:val="24"/>
        </w:rPr>
        <w:t xml:space="preserve">Enhetschef ansvarar för att egenkontrollen genomförs, </w:t>
      </w:r>
      <w:r w:rsidR="00A5181B" w:rsidRPr="008A1AB8">
        <w:rPr>
          <w:sz w:val="24"/>
        </w:rPr>
        <w:t>rapporter</w:t>
      </w:r>
      <w:r w:rsidR="003657A0" w:rsidRPr="008A1AB8">
        <w:rPr>
          <w:sz w:val="24"/>
        </w:rPr>
        <w:t>as</w:t>
      </w:r>
      <w:r w:rsidR="003657A0">
        <w:rPr>
          <w:sz w:val="24"/>
        </w:rPr>
        <w:t xml:space="preserve"> och analyseras</w:t>
      </w:r>
      <w:r w:rsidR="00602131" w:rsidRPr="00602131">
        <w:rPr>
          <w:sz w:val="24"/>
        </w:rPr>
        <w:t xml:space="preserve"> </w:t>
      </w:r>
      <w:r w:rsidR="00602131">
        <w:rPr>
          <w:sz w:val="24"/>
        </w:rPr>
        <w:t>i Stratsys</w:t>
      </w:r>
      <w:r w:rsidR="003657A0" w:rsidRPr="00DA5790">
        <w:rPr>
          <w:sz w:val="24"/>
        </w:rPr>
        <w:t>.</w:t>
      </w:r>
      <w:r w:rsidRPr="00DA5790">
        <w:rPr>
          <w:sz w:val="24"/>
        </w:rPr>
        <w:t xml:space="preserve"> </w:t>
      </w:r>
      <w:r w:rsidR="00346029" w:rsidRPr="00DA5790">
        <w:rPr>
          <w:sz w:val="24"/>
        </w:rPr>
        <w:t>Områdeschef gör en övergripande analys</w:t>
      </w:r>
      <w:r w:rsidR="00A06E6D">
        <w:rPr>
          <w:sz w:val="24"/>
        </w:rPr>
        <w:t xml:space="preserve"> av samtliga enheter</w:t>
      </w:r>
      <w:r>
        <w:rPr>
          <w:sz w:val="24"/>
        </w:rPr>
        <w:t>.</w:t>
      </w:r>
    </w:p>
    <w:p w14:paraId="0F2EB671" w14:textId="77777777" w:rsidR="005E70CE" w:rsidRDefault="005E70CE" w:rsidP="003657A0">
      <w:pPr>
        <w:rPr>
          <w:sz w:val="24"/>
        </w:rPr>
      </w:pPr>
    </w:p>
    <w:p w14:paraId="0E19B60A" w14:textId="77777777" w:rsidR="005E70CE" w:rsidRDefault="00DA5790" w:rsidP="005E70CE">
      <w:pPr>
        <w:rPr>
          <w:sz w:val="24"/>
        </w:rPr>
      </w:pPr>
      <w:r>
        <w:rPr>
          <w:sz w:val="24"/>
        </w:rPr>
        <w:t xml:space="preserve">Externa utförare: </w:t>
      </w:r>
      <w:r w:rsidR="005E70CE">
        <w:rPr>
          <w:sz w:val="24"/>
        </w:rPr>
        <w:t xml:space="preserve">Verksamhetschef ansvarar för att egenkontrollen genomförs, dokumenteras och analyseras. </w:t>
      </w:r>
    </w:p>
    <w:p w14:paraId="0B695ED3" w14:textId="77777777" w:rsidR="003657A0" w:rsidRDefault="00173BCE" w:rsidP="00AE2E1A">
      <w:pPr>
        <w:pStyle w:val="Rubrik3"/>
      </w:pPr>
      <w:r>
        <w:t>U</w:t>
      </w:r>
      <w:r w:rsidR="00DF3F97">
        <w:t>rval</w:t>
      </w:r>
    </w:p>
    <w:p w14:paraId="6467792D" w14:textId="77777777" w:rsidR="00076EEA" w:rsidRDefault="00510F46" w:rsidP="00076EEA">
      <w:pPr>
        <w:pStyle w:val="Liststycke"/>
        <w:numPr>
          <w:ilvl w:val="0"/>
          <w:numId w:val="7"/>
        </w:numPr>
        <w:rPr>
          <w:sz w:val="24"/>
        </w:rPr>
      </w:pPr>
      <w:r w:rsidRPr="00076EEA">
        <w:rPr>
          <w:sz w:val="24"/>
        </w:rPr>
        <w:t xml:space="preserve">Logga in i APPVA och välj din enhet i organisationspilarna. </w:t>
      </w:r>
    </w:p>
    <w:p w14:paraId="70A099D9" w14:textId="77777777" w:rsidR="00076EEA" w:rsidRDefault="00510F46" w:rsidP="00076EEA">
      <w:pPr>
        <w:pStyle w:val="Liststycke"/>
        <w:numPr>
          <w:ilvl w:val="0"/>
          <w:numId w:val="7"/>
        </w:numPr>
        <w:rPr>
          <w:sz w:val="24"/>
        </w:rPr>
      </w:pPr>
      <w:r w:rsidRPr="00076EEA">
        <w:rPr>
          <w:sz w:val="24"/>
        </w:rPr>
        <w:t xml:space="preserve">Välj </w:t>
      </w:r>
      <w:r w:rsidR="00173BCE" w:rsidRPr="00076EEA">
        <w:rPr>
          <w:sz w:val="24"/>
        </w:rPr>
        <w:t xml:space="preserve">ditt ansvarsområde i trädet. (Det finns möjlighet till analys av din verksamhet på olika nivåer.) </w:t>
      </w:r>
    </w:p>
    <w:p w14:paraId="5C3B0640" w14:textId="77777777" w:rsidR="00510F46" w:rsidRPr="00076EEA" w:rsidRDefault="00510F46" w:rsidP="00076EEA">
      <w:pPr>
        <w:pStyle w:val="Liststycke"/>
        <w:numPr>
          <w:ilvl w:val="0"/>
          <w:numId w:val="7"/>
        </w:numPr>
        <w:rPr>
          <w:sz w:val="24"/>
        </w:rPr>
      </w:pPr>
      <w:r w:rsidRPr="00076EEA">
        <w:rPr>
          <w:sz w:val="24"/>
        </w:rPr>
        <w:lastRenderedPageBreak/>
        <w:t>Klicka på ”Visa”</w:t>
      </w:r>
      <w:r w:rsidR="00D81E04" w:rsidRPr="00076EEA">
        <w:rPr>
          <w:sz w:val="24"/>
        </w:rPr>
        <w:t>.</w:t>
      </w:r>
    </w:p>
    <w:p w14:paraId="5F6BBF28" w14:textId="77777777" w:rsidR="00076EEA" w:rsidRDefault="00510F46" w:rsidP="00076EEA">
      <w:pPr>
        <w:pStyle w:val="Liststycke"/>
        <w:numPr>
          <w:ilvl w:val="0"/>
          <w:numId w:val="7"/>
        </w:numPr>
        <w:rPr>
          <w:sz w:val="24"/>
        </w:rPr>
      </w:pPr>
      <w:r w:rsidRPr="00076EEA">
        <w:rPr>
          <w:sz w:val="24"/>
        </w:rPr>
        <w:t xml:space="preserve">Klicka på ”Fullständig rapport” </w:t>
      </w:r>
      <w:r w:rsidR="004E77C2" w:rsidRPr="00076EEA">
        <w:rPr>
          <w:sz w:val="24"/>
        </w:rPr>
        <w:t>högst upp i högra hörnet</w:t>
      </w:r>
      <w:r w:rsidRPr="00076EEA">
        <w:rPr>
          <w:sz w:val="24"/>
        </w:rPr>
        <w:t xml:space="preserve">. </w:t>
      </w:r>
    </w:p>
    <w:p w14:paraId="43914FAD" w14:textId="140B986C" w:rsidR="00076EEA" w:rsidRDefault="00E74092" w:rsidP="00076EEA">
      <w:pPr>
        <w:pStyle w:val="Liststycke"/>
        <w:numPr>
          <w:ilvl w:val="0"/>
          <w:numId w:val="7"/>
        </w:numPr>
        <w:rPr>
          <w:sz w:val="24"/>
        </w:rPr>
      </w:pPr>
      <w:r>
        <w:rPr>
          <w:sz w:val="24"/>
        </w:rPr>
        <w:t>Välj granskningsperiod</w:t>
      </w:r>
      <w:r w:rsidR="0091262C">
        <w:rPr>
          <w:sz w:val="24"/>
        </w:rPr>
        <w:t>, d v s de månader du vill få ett medelvärde för</w:t>
      </w:r>
      <w:r w:rsidR="00A06E6D">
        <w:rPr>
          <w:sz w:val="24"/>
        </w:rPr>
        <w:t xml:space="preserve">, </w:t>
      </w:r>
      <w:r w:rsidR="004B1BF5">
        <w:rPr>
          <w:sz w:val="24"/>
        </w:rPr>
        <w:t>till exempel</w:t>
      </w:r>
      <w:r w:rsidR="00A06E6D">
        <w:rPr>
          <w:sz w:val="24"/>
        </w:rPr>
        <w:t xml:space="preserve"> september 2021</w:t>
      </w:r>
      <w:r w:rsidR="0091262C">
        <w:rPr>
          <w:sz w:val="24"/>
        </w:rPr>
        <w:t xml:space="preserve"> till </w:t>
      </w:r>
      <w:r w:rsidR="00A06E6D">
        <w:rPr>
          <w:sz w:val="24"/>
        </w:rPr>
        <w:t>augusti -22</w:t>
      </w:r>
      <w:r w:rsidR="0091262C">
        <w:rPr>
          <w:sz w:val="24"/>
        </w:rPr>
        <w:t>.</w:t>
      </w:r>
      <w:r w:rsidR="00510F46" w:rsidRPr="00076EEA">
        <w:rPr>
          <w:sz w:val="24"/>
        </w:rPr>
        <w:t xml:space="preserve"> (Visa rapport för:) </w:t>
      </w:r>
    </w:p>
    <w:p w14:paraId="38AA7A23" w14:textId="77777777" w:rsidR="00510F46" w:rsidRDefault="004E77C2" w:rsidP="00076EEA">
      <w:pPr>
        <w:pStyle w:val="Liststycke"/>
        <w:numPr>
          <w:ilvl w:val="0"/>
          <w:numId w:val="7"/>
        </w:numPr>
        <w:rPr>
          <w:sz w:val="24"/>
        </w:rPr>
      </w:pPr>
      <w:r w:rsidRPr="00076EEA">
        <w:rPr>
          <w:sz w:val="24"/>
        </w:rPr>
        <w:t>Siffrorna som ska anges ”Andel signerade insatser” står en bit in under grafen (det är alltså inte siffrorna för ”I tid” som ska anges).</w:t>
      </w:r>
    </w:p>
    <w:p w14:paraId="7F1C65D4" w14:textId="1FA1900B" w:rsidR="00A87EF0" w:rsidRPr="00076EEA" w:rsidRDefault="00A87EF0" w:rsidP="00076EEA">
      <w:pPr>
        <w:pStyle w:val="Liststycke"/>
        <w:numPr>
          <w:ilvl w:val="0"/>
          <w:numId w:val="7"/>
        </w:numPr>
        <w:rPr>
          <w:sz w:val="24"/>
        </w:rPr>
      </w:pPr>
      <w:r>
        <w:rPr>
          <w:sz w:val="24"/>
        </w:rPr>
        <w:t xml:space="preserve">Till hjälp för analysen kan data exporteras till Excel i övre högra hörnet på ”Fullständig resultatrapport”. Sortera kolumnen status från A till Ö och analysera insatserna som är ”ej given”. Finns det gemensam nämnare i tidpunkt? </w:t>
      </w:r>
      <w:r w:rsidR="00E74092">
        <w:rPr>
          <w:sz w:val="24"/>
        </w:rPr>
        <w:t>T</w:t>
      </w:r>
      <w:r>
        <w:rPr>
          <w:sz w:val="24"/>
        </w:rPr>
        <w:t>yp av insats?</w:t>
      </w:r>
    </w:p>
    <w:p w14:paraId="7F7B8367" w14:textId="77777777" w:rsidR="00F241C1" w:rsidRDefault="00F241C1" w:rsidP="008C14A7">
      <w:pPr>
        <w:shd w:val="clear" w:color="auto" w:fill="FFFFFF"/>
        <w:tabs>
          <w:tab w:val="clear" w:pos="900"/>
          <w:tab w:val="clear" w:pos="5103"/>
        </w:tabs>
        <w:rPr>
          <w:sz w:val="24"/>
        </w:rPr>
      </w:pPr>
    </w:p>
    <w:p w14:paraId="303F638C" w14:textId="77777777" w:rsidR="007F1DEB" w:rsidRPr="008A1AB8" w:rsidRDefault="00A5181B" w:rsidP="00AE2E1A">
      <w:pPr>
        <w:pStyle w:val="Rubrik3"/>
      </w:pPr>
      <w:r w:rsidRPr="008A1AB8">
        <w:t>Inrapportering</w:t>
      </w:r>
    </w:p>
    <w:p w14:paraId="0ADAB825" w14:textId="16F5A5D1" w:rsidR="00976E56" w:rsidRPr="00602131" w:rsidRDefault="006B185B" w:rsidP="00FD3FC3">
      <w:pPr>
        <w:rPr>
          <w:sz w:val="24"/>
        </w:rPr>
      </w:pPr>
      <w:r>
        <w:rPr>
          <w:sz w:val="24"/>
        </w:rPr>
        <w:t xml:space="preserve">Enhetschef </w:t>
      </w:r>
      <w:r w:rsidR="00F241C1">
        <w:rPr>
          <w:sz w:val="24"/>
        </w:rPr>
        <w:t xml:space="preserve">i </w:t>
      </w:r>
      <w:r w:rsidRPr="00D668D2">
        <w:rPr>
          <w:b/>
          <w:i/>
          <w:sz w:val="24"/>
        </w:rPr>
        <w:t>egenregi</w:t>
      </w:r>
      <w:r w:rsidRPr="00D668D2">
        <w:rPr>
          <w:b/>
          <w:sz w:val="24"/>
        </w:rPr>
        <w:t xml:space="preserve"> </w:t>
      </w:r>
      <w:r w:rsidR="00E74092">
        <w:rPr>
          <w:sz w:val="24"/>
        </w:rPr>
        <w:t>gör</w:t>
      </w:r>
      <w:r w:rsidRPr="00602131">
        <w:rPr>
          <w:sz w:val="24"/>
        </w:rPr>
        <w:t xml:space="preserve"> </w:t>
      </w:r>
      <w:r w:rsidR="00E74092">
        <w:rPr>
          <w:sz w:val="24"/>
        </w:rPr>
        <w:t xml:space="preserve">analys i </w:t>
      </w:r>
      <w:r w:rsidRPr="00602131">
        <w:rPr>
          <w:sz w:val="24"/>
        </w:rPr>
        <w:t>Stratsys</w:t>
      </w:r>
      <w:r w:rsidR="00E74092">
        <w:rPr>
          <w:sz w:val="24"/>
        </w:rPr>
        <w:t xml:space="preserve"> </w:t>
      </w:r>
      <w:r w:rsidR="00A06E6D">
        <w:rPr>
          <w:sz w:val="24"/>
        </w:rPr>
        <w:t>årsvis</w:t>
      </w:r>
      <w:r w:rsidR="00BF3E8B" w:rsidRPr="00602131">
        <w:rPr>
          <w:sz w:val="24"/>
        </w:rPr>
        <w:t xml:space="preserve">. </w:t>
      </w:r>
      <w:r w:rsidR="00E74092">
        <w:rPr>
          <w:sz w:val="24"/>
        </w:rPr>
        <w:t>Analysen med brister, orsaker,</w:t>
      </w:r>
      <w:r w:rsidR="003E3C7E" w:rsidRPr="00602131">
        <w:rPr>
          <w:sz w:val="24"/>
        </w:rPr>
        <w:t xml:space="preserve"> </w:t>
      </w:r>
      <w:r w:rsidR="00A73C83" w:rsidRPr="00602131">
        <w:rPr>
          <w:sz w:val="24"/>
        </w:rPr>
        <w:t xml:space="preserve">åtgärder samt tidplan och ansvarig </w:t>
      </w:r>
      <w:r w:rsidR="00E74092">
        <w:rPr>
          <w:sz w:val="24"/>
        </w:rPr>
        <w:t xml:space="preserve">skrivs </w:t>
      </w:r>
      <w:r w:rsidR="00A06E6D">
        <w:rPr>
          <w:sz w:val="24"/>
        </w:rPr>
        <w:t>in</w:t>
      </w:r>
      <w:r w:rsidR="00A73C83" w:rsidRPr="00602131">
        <w:rPr>
          <w:sz w:val="24"/>
        </w:rPr>
        <w:t>.</w:t>
      </w:r>
    </w:p>
    <w:p w14:paraId="03D72575" w14:textId="77777777" w:rsidR="00BF3E8B" w:rsidRPr="00602131" w:rsidRDefault="00BF3E8B" w:rsidP="00FD3FC3">
      <w:pPr>
        <w:rPr>
          <w:sz w:val="24"/>
        </w:rPr>
      </w:pPr>
    </w:p>
    <w:p w14:paraId="6FC4ADF3" w14:textId="14DA3A8A" w:rsidR="0062378B" w:rsidRDefault="006B185B" w:rsidP="00FD3FC3">
      <w:pPr>
        <w:rPr>
          <w:sz w:val="24"/>
        </w:rPr>
      </w:pPr>
      <w:r w:rsidRPr="00602131">
        <w:rPr>
          <w:sz w:val="24"/>
        </w:rPr>
        <w:t xml:space="preserve">Verksamhetschef </w:t>
      </w:r>
      <w:r w:rsidR="00F241C1" w:rsidRPr="00602131">
        <w:rPr>
          <w:sz w:val="24"/>
        </w:rPr>
        <w:t xml:space="preserve">för </w:t>
      </w:r>
      <w:r w:rsidRPr="00602131">
        <w:rPr>
          <w:b/>
          <w:i/>
          <w:sz w:val="24"/>
        </w:rPr>
        <w:t>externa utförare</w:t>
      </w:r>
      <w:r w:rsidRPr="00602131">
        <w:rPr>
          <w:sz w:val="24"/>
        </w:rPr>
        <w:t xml:space="preserve"> rapporterar in siffrorna </w:t>
      </w:r>
      <w:r w:rsidR="00513BC5">
        <w:rPr>
          <w:sz w:val="24"/>
        </w:rPr>
        <w:t xml:space="preserve">samt </w:t>
      </w:r>
      <w:r w:rsidR="002179B1">
        <w:rPr>
          <w:sz w:val="24"/>
        </w:rPr>
        <w:t xml:space="preserve">brist, </w:t>
      </w:r>
      <w:r w:rsidR="00513BC5">
        <w:rPr>
          <w:sz w:val="24"/>
        </w:rPr>
        <w:t>orsaks</w:t>
      </w:r>
      <w:r w:rsidR="00513BC5" w:rsidRPr="00602131">
        <w:rPr>
          <w:sz w:val="24"/>
        </w:rPr>
        <w:t>analys</w:t>
      </w:r>
      <w:r w:rsidR="00513BC5">
        <w:rPr>
          <w:sz w:val="24"/>
        </w:rPr>
        <w:t>,</w:t>
      </w:r>
      <w:r w:rsidR="00513BC5" w:rsidRPr="00602131">
        <w:rPr>
          <w:sz w:val="24"/>
        </w:rPr>
        <w:t xml:space="preserve"> åtgärd</w:t>
      </w:r>
      <w:r w:rsidR="00513BC5">
        <w:rPr>
          <w:sz w:val="24"/>
        </w:rPr>
        <w:t xml:space="preserve">, </w:t>
      </w:r>
      <w:r w:rsidR="00513BC5" w:rsidRPr="00602131">
        <w:rPr>
          <w:sz w:val="24"/>
        </w:rPr>
        <w:t>tidplan</w:t>
      </w:r>
      <w:r w:rsidR="00513BC5">
        <w:rPr>
          <w:sz w:val="24"/>
        </w:rPr>
        <w:t xml:space="preserve"> och ansvarig</w:t>
      </w:r>
      <w:r w:rsidR="00513BC5" w:rsidRPr="00602131">
        <w:rPr>
          <w:sz w:val="24"/>
        </w:rPr>
        <w:t xml:space="preserve"> </w:t>
      </w:r>
      <w:r w:rsidR="00F241C1" w:rsidRPr="00602131">
        <w:rPr>
          <w:sz w:val="24"/>
        </w:rPr>
        <w:t>i excellmall</w:t>
      </w:r>
      <w:r w:rsidR="0015513E">
        <w:rPr>
          <w:sz w:val="24"/>
        </w:rPr>
        <w:t>. Skickas in via mail en gång/år i september</w:t>
      </w:r>
      <w:r w:rsidR="00A8774D">
        <w:rPr>
          <w:sz w:val="24"/>
        </w:rPr>
        <w:t xml:space="preserve"> till MAS/</w:t>
      </w:r>
      <w:r w:rsidR="00A8774D" w:rsidRPr="00D974EE">
        <w:rPr>
          <w:sz w:val="24"/>
        </w:rPr>
        <w:t>MAR</w:t>
      </w:r>
      <w:r w:rsidR="0015513E">
        <w:rPr>
          <w:sz w:val="24"/>
        </w:rPr>
        <w:t>.</w:t>
      </w:r>
      <w:r w:rsidR="00F241C1">
        <w:rPr>
          <w:sz w:val="24"/>
        </w:rPr>
        <w:t xml:space="preserve"> </w:t>
      </w:r>
      <w:r w:rsidR="00E74092">
        <w:rPr>
          <w:sz w:val="24"/>
        </w:rPr>
        <w:t xml:space="preserve">Excellmallen ligger i HSL-handboken. </w:t>
      </w:r>
    </w:p>
    <w:p w14:paraId="6752492C" w14:textId="77777777" w:rsidR="006B185B" w:rsidRDefault="006B185B" w:rsidP="00FD3FC3">
      <w:pPr>
        <w:rPr>
          <w:sz w:val="24"/>
        </w:rPr>
      </w:pPr>
    </w:p>
    <w:p w14:paraId="5ACE0D9A" w14:textId="77777777" w:rsidR="00637818" w:rsidRPr="00AE2E1A" w:rsidRDefault="00F31203" w:rsidP="00AE2E1A">
      <w:pPr>
        <w:pStyle w:val="Rubrik3"/>
      </w:pPr>
      <w:r w:rsidRPr="00AE2E1A">
        <w:t>Åtgärder</w:t>
      </w:r>
    </w:p>
    <w:p w14:paraId="2DECA703" w14:textId="5F43D81D" w:rsidR="000B757E" w:rsidRPr="0039259B" w:rsidRDefault="00E74092" w:rsidP="001B3D80">
      <w:pPr>
        <w:rPr>
          <w:sz w:val="24"/>
        </w:rPr>
      </w:pPr>
      <w:r>
        <w:rPr>
          <w:sz w:val="24"/>
        </w:rPr>
        <w:t>Vid bristfälliga års</w:t>
      </w:r>
      <w:r w:rsidR="00602131">
        <w:rPr>
          <w:sz w:val="24"/>
        </w:rPr>
        <w:t>resultat ska åtgärder red</w:t>
      </w:r>
      <w:r w:rsidR="0091262C">
        <w:rPr>
          <w:sz w:val="24"/>
        </w:rPr>
        <w:t>ovisas tillsammans med analysen. Om siffrorna visar ett medelvärde för respektive insats som är över 97 % behöver inte åtgärder redovisas.</w:t>
      </w:r>
    </w:p>
    <w:p w14:paraId="6ACFDE4D" w14:textId="77777777" w:rsidR="002017B4" w:rsidRPr="00D81E04" w:rsidRDefault="002017B4" w:rsidP="001B3D80">
      <w:pPr>
        <w:rPr>
          <w:color w:val="FF0000"/>
          <w:sz w:val="24"/>
        </w:rPr>
      </w:pPr>
    </w:p>
    <w:p w14:paraId="4390235D" w14:textId="77777777" w:rsidR="001754F3" w:rsidRDefault="001754F3" w:rsidP="001B3D80">
      <w:pPr>
        <w:rPr>
          <w:sz w:val="24"/>
        </w:rPr>
      </w:pPr>
    </w:p>
    <w:tbl>
      <w:tblPr>
        <w:tblStyle w:val="Tabellrutnt"/>
        <w:tblW w:w="0" w:type="auto"/>
        <w:tblLook w:val="04A0" w:firstRow="1" w:lastRow="0" w:firstColumn="1" w:lastColumn="0" w:noHBand="0" w:noVBand="1"/>
      </w:tblPr>
      <w:tblGrid>
        <w:gridCol w:w="1384"/>
        <w:gridCol w:w="7828"/>
      </w:tblGrid>
      <w:tr w:rsidR="008A1AB8" w14:paraId="6ABEC1CE" w14:textId="77777777" w:rsidTr="008A1AB8">
        <w:tc>
          <w:tcPr>
            <w:tcW w:w="1384" w:type="dxa"/>
            <w:tcBorders>
              <w:right w:val="single" w:sz="4" w:space="0" w:color="auto"/>
            </w:tcBorders>
            <w:shd w:val="clear" w:color="auto" w:fill="92D050"/>
          </w:tcPr>
          <w:p w14:paraId="0BA97623" w14:textId="77777777" w:rsidR="008A1AB8" w:rsidRDefault="008A1AB8" w:rsidP="00AC2742">
            <w:r>
              <w:t>≥ 97 %</w:t>
            </w:r>
          </w:p>
        </w:tc>
        <w:tc>
          <w:tcPr>
            <w:tcW w:w="7828" w:type="dxa"/>
            <w:tcBorders>
              <w:top w:val="nil"/>
              <w:left w:val="single" w:sz="4" w:space="0" w:color="auto"/>
              <w:bottom w:val="nil"/>
              <w:right w:val="nil"/>
            </w:tcBorders>
          </w:tcPr>
          <w:p w14:paraId="7F25DDE6" w14:textId="77777777" w:rsidR="008A1AB8" w:rsidRDefault="008A1AB8" w:rsidP="00AC2742">
            <w:pPr>
              <w:pStyle w:val="Liststycke"/>
              <w:numPr>
                <w:ilvl w:val="0"/>
                <w:numId w:val="4"/>
              </w:numPr>
              <w:tabs>
                <w:tab w:val="clear" w:pos="900"/>
                <w:tab w:val="clear" w:pos="5103"/>
              </w:tabs>
            </w:pPr>
            <w:r>
              <w:t>Bra, ingen åtgärd behövs</w:t>
            </w:r>
          </w:p>
        </w:tc>
      </w:tr>
      <w:tr w:rsidR="008A1AB8" w14:paraId="06D75C1F" w14:textId="77777777" w:rsidTr="008A1AB8">
        <w:tc>
          <w:tcPr>
            <w:tcW w:w="1384" w:type="dxa"/>
            <w:tcBorders>
              <w:bottom w:val="single" w:sz="4" w:space="0" w:color="auto"/>
              <w:right w:val="single" w:sz="4" w:space="0" w:color="auto"/>
            </w:tcBorders>
            <w:shd w:val="clear" w:color="auto" w:fill="FFFF00"/>
          </w:tcPr>
          <w:p w14:paraId="331DE26A" w14:textId="6F1CD4F4" w:rsidR="008A1AB8" w:rsidRDefault="00716D4A" w:rsidP="00AC2742">
            <w:r>
              <w:t>9</w:t>
            </w:r>
            <w:r w:rsidR="008A1AB8">
              <w:t>0-96 %</w:t>
            </w:r>
          </w:p>
        </w:tc>
        <w:tc>
          <w:tcPr>
            <w:tcW w:w="7828" w:type="dxa"/>
            <w:tcBorders>
              <w:top w:val="nil"/>
              <w:left w:val="single" w:sz="4" w:space="0" w:color="auto"/>
              <w:bottom w:val="nil"/>
              <w:right w:val="nil"/>
            </w:tcBorders>
          </w:tcPr>
          <w:p w14:paraId="1C83C989" w14:textId="77777777" w:rsidR="008A1AB8" w:rsidRDefault="008A1AB8" w:rsidP="00AC2742">
            <w:pPr>
              <w:pStyle w:val="Liststycke"/>
              <w:numPr>
                <w:ilvl w:val="0"/>
                <w:numId w:val="4"/>
              </w:numPr>
              <w:tabs>
                <w:tab w:val="clear" w:pos="900"/>
                <w:tab w:val="clear" w:pos="5103"/>
              </w:tabs>
            </w:pPr>
            <w:r>
              <w:t>Bristfälligt, åtgärd behövs</w:t>
            </w:r>
          </w:p>
        </w:tc>
      </w:tr>
      <w:tr w:rsidR="008A1AB8" w14:paraId="55644042" w14:textId="77777777" w:rsidTr="008A1AB8">
        <w:tc>
          <w:tcPr>
            <w:tcW w:w="1384" w:type="dxa"/>
            <w:tcBorders>
              <w:right w:val="single" w:sz="4" w:space="0" w:color="auto"/>
            </w:tcBorders>
            <w:shd w:val="clear" w:color="auto" w:fill="FF0000"/>
          </w:tcPr>
          <w:p w14:paraId="0EF5D274" w14:textId="06C6B60C" w:rsidR="008A1AB8" w:rsidRDefault="008A1AB8" w:rsidP="00AC2742">
            <w:r>
              <w:t xml:space="preserve">≤ </w:t>
            </w:r>
            <w:r w:rsidR="00716D4A">
              <w:t>8</w:t>
            </w:r>
            <w:r>
              <w:t>9 %</w:t>
            </w:r>
          </w:p>
        </w:tc>
        <w:tc>
          <w:tcPr>
            <w:tcW w:w="7828" w:type="dxa"/>
            <w:tcBorders>
              <w:top w:val="nil"/>
              <w:left w:val="single" w:sz="4" w:space="0" w:color="auto"/>
              <w:bottom w:val="nil"/>
              <w:right w:val="nil"/>
            </w:tcBorders>
          </w:tcPr>
          <w:p w14:paraId="079760AB" w14:textId="1AFA7711" w:rsidR="008A1AB8" w:rsidRDefault="008A1AB8" w:rsidP="00AC2742">
            <w:pPr>
              <w:pStyle w:val="Liststycke"/>
              <w:numPr>
                <w:ilvl w:val="0"/>
                <w:numId w:val="4"/>
              </w:numPr>
              <w:tabs>
                <w:tab w:val="clear" w:pos="900"/>
                <w:tab w:val="clear" w:pos="5103"/>
              </w:tabs>
            </w:pPr>
            <w:r>
              <w:t>Mycket bristfälligt,</w:t>
            </w:r>
            <w:r w:rsidR="001C53FB">
              <w:t xml:space="preserve"> </w:t>
            </w:r>
            <w:r>
              <w:t>akut åtgärd</w:t>
            </w:r>
            <w:r w:rsidR="00716D4A">
              <w:t xml:space="preserve"> behövs</w:t>
            </w:r>
          </w:p>
        </w:tc>
      </w:tr>
    </w:tbl>
    <w:p w14:paraId="02021067" w14:textId="77777777" w:rsidR="009C2929" w:rsidRDefault="009C2929" w:rsidP="001B3D80">
      <w:pPr>
        <w:rPr>
          <w:sz w:val="24"/>
        </w:rPr>
      </w:pPr>
    </w:p>
    <w:p w14:paraId="29EDB7DC" w14:textId="77777777" w:rsidR="00976E56" w:rsidRDefault="00976E56" w:rsidP="00AE2E1A">
      <w:pPr>
        <w:pStyle w:val="Rubrik3"/>
      </w:pPr>
      <w:r w:rsidRPr="00976E56">
        <w:t xml:space="preserve">Lathund Stratsys (för </w:t>
      </w:r>
      <w:r w:rsidR="00D81E04">
        <w:t>e</w:t>
      </w:r>
      <w:r w:rsidRPr="00976E56">
        <w:t>genregin)</w:t>
      </w:r>
    </w:p>
    <w:p w14:paraId="3AF6B923" w14:textId="60293594" w:rsidR="00B86CE6" w:rsidRPr="00B86CE6" w:rsidRDefault="00B86CE6" w:rsidP="00B86CE6">
      <w:pPr>
        <w:rPr>
          <w:sz w:val="24"/>
        </w:rPr>
      </w:pPr>
      <w:r>
        <w:rPr>
          <w:sz w:val="24"/>
        </w:rPr>
        <w:t xml:space="preserve">Rapport för </w:t>
      </w:r>
      <w:r w:rsidR="00FB1A5C">
        <w:rPr>
          <w:sz w:val="24"/>
        </w:rPr>
        <w:t>års</w:t>
      </w:r>
      <w:r>
        <w:rPr>
          <w:sz w:val="24"/>
        </w:rPr>
        <w:t>analys:</w:t>
      </w:r>
    </w:p>
    <w:p w14:paraId="262938BA" w14:textId="294C22DC" w:rsidR="00B86CE6" w:rsidRDefault="00B86CE6" w:rsidP="00B86CE6">
      <w:pPr>
        <w:pStyle w:val="Liststycke"/>
        <w:numPr>
          <w:ilvl w:val="0"/>
          <w:numId w:val="4"/>
        </w:numPr>
        <w:rPr>
          <w:sz w:val="24"/>
        </w:rPr>
      </w:pPr>
      <w:r w:rsidRPr="00B83B88">
        <w:rPr>
          <w:sz w:val="24"/>
        </w:rPr>
        <w:t>Gå till din startsida</w:t>
      </w:r>
      <w:r w:rsidR="004B1BF5">
        <w:rPr>
          <w:sz w:val="24"/>
        </w:rPr>
        <w:t>.</w:t>
      </w:r>
      <w:r w:rsidRPr="00B83B88">
        <w:rPr>
          <w:sz w:val="24"/>
        </w:rPr>
        <w:t xml:space="preserve"> </w:t>
      </w:r>
    </w:p>
    <w:p w14:paraId="7447D57B" w14:textId="070D6E46" w:rsidR="004B1BF5" w:rsidRDefault="004B1BF5" w:rsidP="00B86CE6">
      <w:pPr>
        <w:pStyle w:val="Liststycke"/>
        <w:numPr>
          <w:ilvl w:val="0"/>
          <w:numId w:val="4"/>
        </w:numPr>
        <w:rPr>
          <w:sz w:val="24"/>
        </w:rPr>
      </w:pPr>
      <w:r>
        <w:rPr>
          <w:sz w:val="24"/>
        </w:rPr>
        <w:t>I årshjulet ligger aktuella egenkontroller.</w:t>
      </w:r>
    </w:p>
    <w:p w14:paraId="372475DB" w14:textId="2DB6E9A5" w:rsidR="00A06E6D" w:rsidRDefault="00A06E6D" w:rsidP="00B86CE6">
      <w:pPr>
        <w:pStyle w:val="Liststycke"/>
        <w:numPr>
          <w:ilvl w:val="0"/>
          <w:numId w:val="4"/>
        </w:numPr>
        <w:rPr>
          <w:sz w:val="24"/>
        </w:rPr>
      </w:pPr>
      <w:r>
        <w:rPr>
          <w:sz w:val="24"/>
        </w:rPr>
        <w:t xml:space="preserve">Egenkontrollen går också att hitta under Hjärtat/Kvalitetsarbete under rubriken </w:t>
      </w:r>
      <w:r w:rsidR="00E628B3">
        <w:rPr>
          <w:sz w:val="24"/>
        </w:rPr>
        <w:t>”</w:t>
      </w:r>
      <w:r w:rsidRPr="005D4A9C">
        <w:rPr>
          <w:i/>
          <w:sz w:val="24"/>
        </w:rPr>
        <w:t>Hantera egenkontroller och statistik.</w:t>
      </w:r>
      <w:r w:rsidR="00E628B3" w:rsidRPr="005D4A9C">
        <w:rPr>
          <w:i/>
          <w:sz w:val="24"/>
        </w:rPr>
        <w:t>”</w:t>
      </w:r>
    </w:p>
    <w:p w14:paraId="7D102948" w14:textId="489A7CF8" w:rsidR="00962F15" w:rsidRPr="00962F15" w:rsidRDefault="00962F15" w:rsidP="00962F15">
      <w:pPr>
        <w:pStyle w:val="Liststycke"/>
        <w:numPr>
          <w:ilvl w:val="0"/>
          <w:numId w:val="4"/>
        </w:numPr>
        <w:tabs>
          <w:tab w:val="clear" w:pos="900"/>
          <w:tab w:val="clear" w:pos="5103"/>
        </w:tabs>
        <w:rPr>
          <w:rFonts w:ascii="Calibri" w:hAnsi="Calibri" w:cs="Calibri"/>
          <w:szCs w:val="22"/>
          <w:lang w:eastAsia="en-US"/>
        </w:rPr>
      </w:pPr>
      <w:r w:rsidRPr="00962F15">
        <w:rPr>
          <w:rFonts w:ascii="Calibri" w:hAnsi="Calibri" w:cs="Calibri"/>
          <w:szCs w:val="22"/>
          <w:lang w:eastAsia="en-US"/>
        </w:rPr>
        <w:t>När du går in i egenkontrollen kommer du till en vy som visar förra årets inrapporterade siffror ”</w:t>
      </w:r>
      <w:r w:rsidRPr="00962F15">
        <w:rPr>
          <w:rFonts w:ascii="Calibri" w:hAnsi="Calibri" w:cs="Calibri"/>
          <w:i/>
          <w:szCs w:val="22"/>
          <w:lang w:eastAsia="en-US"/>
        </w:rPr>
        <w:t>Föregående mätperiod</w:t>
      </w:r>
      <w:r w:rsidR="005D4A9C">
        <w:rPr>
          <w:rFonts w:ascii="Calibri" w:hAnsi="Calibri" w:cs="Calibri"/>
          <w:szCs w:val="22"/>
          <w:lang w:eastAsia="en-US"/>
        </w:rPr>
        <w:t>” s</w:t>
      </w:r>
      <w:r>
        <w:rPr>
          <w:rFonts w:ascii="Calibri" w:hAnsi="Calibri" w:cs="Calibri"/>
          <w:szCs w:val="22"/>
          <w:lang w:eastAsia="en-US"/>
        </w:rPr>
        <w:t>amt förra årets analys av resultatet.</w:t>
      </w:r>
    </w:p>
    <w:p w14:paraId="2C70C6A9" w14:textId="77651008" w:rsidR="00A06E6D" w:rsidRDefault="00A06E6D" w:rsidP="00B86CE6">
      <w:pPr>
        <w:pStyle w:val="Liststycke"/>
        <w:numPr>
          <w:ilvl w:val="0"/>
          <w:numId w:val="4"/>
        </w:numPr>
        <w:rPr>
          <w:sz w:val="24"/>
        </w:rPr>
      </w:pPr>
      <w:r>
        <w:rPr>
          <w:sz w:val="24"/>
        </w:rPr>
        <w:t xml:space="preserve">Rapportera in aktuella siffror under rubriken </w:t>
      </w:r>
      <w:r w:rsidR="00E628B3">
        <w:rPr>
          <w:sz w:val="24"/>
        </w:rPr>
        <w:t>”</w:t>
      </w:r>
      <w:r w:rsidRPr="005D4A9C">
        <w:rPr>
          <w:i/>
          <w:sz w:val="24"/>
        </w:rPr>
        <w:t>Innevarande mätperiod</w:t>
      </w:r>
      <w:r w:rsidR="00E628B3" w:rsidRPr="005D4A9C">
        <w:rPr>
          <w:i/>
          <w:sz w:val="24"/>
        </w:rPr>
        <w:t>”</w:t>
      </w:r>
      <w:r w:rsidR="009B500E">
        <w:rPr>
          <w:sz w:val="24"/>
        </w:rPr>
        <w:t xml:space="preserve"> genom att </w:t>
      </w:r>
      <w:r w:rsidR="00247D75">
        <w:rPr>
          <w:sz w:val="24"/>
        </w:rPr>
        <w:t xml:space="preserve">ställa markören på rutan med streck i och </w:t>
      </w:r>
      <w:r w:rsidR="009B500E">
        <w:rPr>
          <w:sz w:val="24"/>
        </w:rPr>
        <w:t xml:space="preserve">klicka på pennan </w:t>
      </w:r>
      <w:r w:rsidR="00247D75">
        <w:rPr>
          <w:sz w:val="24"/>
        </w:rPr>
        <w:t>som dyker upp</w:t>
      </w:r>
      <w:r w:rsidR="009B500E">
        <w:rPr>
          <w:sz w:val="24"/>
        </w:rPr>
        <w:t>.</w:t>
      </w:r>
      <w:r>
        <w:rPr>
          <w:sz w:val="24"/>
        </w:rPr>
        <w:t xml:space="preserve"> </w:t>
      </w:r>
    </w:p>
    <w:p w14:paraId="120EF708" w14:textId="4A7ACC43" w:rsidR="004B1BF5" w:rsidRDefault="004B1BF5" w:rsidP="00B86CE6">
      <w:pPr>
        <w:pStyle w:val="Liststycke"/>
        <w:numPr>
          <w:ilvl w:val="0"/>
          <w:numId w:val="4"/>
        </w:numPr>
        <w:rPr>
          <w:sz w:val="24"/>
        </w:rPr>
      </w:pPr>
      <w:r>
        <w:rPr>
          <w:sz w:val="24"/>
        </w:rPr>
        <w:t>I ruta</w:t>
      </w:r>
      <w:r w:rsidR="0015513E">
        <w:rPr>
          <w:sz w:val="24"/>
        </w:rPr>
        <w:t>n för ”</w:t>
      </w:r>
      <w:r w:rsidR="0015513E" w:rsidRPr="00962F15">
        <w:rPr>
          <w:i/>
          <w:sz w:val="24"/>
        </w:rPr>
        <w:t>Utfall</w:t>
      </w:r>
      <w:r w:rsidR="0015513E">
        <w:rPr>
          <w:sz w:val="24"/>
        </w:rPr>
        <w:t>”</w:t>
      </w:r>
      <w:r>
        <w:rPr>
          <w:sz w:val="24"/>
        </w:rPr>
        <w:t xml:space="preserve"> anger du andelen i %. För ”</w:t>
      </w:r>
      <w:r w:rsidRPr="00962F15">
        <w:rPr>
          <w:i/>
          <w:sz w:val="24"/>
        </w:rPr>
        <w:t>Totalt antal insatser</w:t>
      </w:r>
      <w:r>
        <w:rPr>
          <w:sz w:val="24"/>
        </w:rPr>
        <w:t xml:space="preserve">” anges </w:t>
      </w:r>
      <w:r w:rsidR="0015513E">
        <w:rPr>
          <w:sz w:val="24"/>
        </w:rPr>
        <w:t>endast</w:t>
      </w:r>
      <w:r w:rsidR="00962F15">
        <w:rPr>
          <w:sz w:val="24"/>
        </w:rPr>
        <w:t xml:space="preserve"> det totala</w:t>
      </w:r>
      <w:r w:rsidR="0015513E">
        <w:rPr>
          <w:sz w:val="24"/>
        </w:rPr>
        <w:t xml:space="preserve"> antalet insatser, bortse från valet av färgmarkering i översta rutan </w:t>
      </w:r>
      <w:r w:rsidR="00ED7AA1">
        <w:rPr>
          <w:sz w:val="24"/>
        </w:rPr>
        <w:t>”</w:t>
      </w:r>
      <w:r w:rsidR="0015513E">
        <w:rPr>
          <w:sz w:val="24"/>
        </w:rPr>
        <w:t>2022</w:t>
      </w:r>
      <w:r w:rsidR="00ED7AA1">
        <w:rPr>
          <w:sz w:val="24"/>
        </w:rPr>
        <w:t>”</w:t>
      </w:r>
      <w:r w:rsidR="0015513E">
        <w:rPr>
          <w:sz w:val="24"/>
        </w:rPr>
        <w:t>.</w:t>
      </w:r>
      <w:r w:rsidR="00B65B69">
        <w:rPr>
          <w:sz w:val="24"/>
        </w:rPr>
        <w:t xml:space="preserve"> Om du inte har några insatser på en viss åtgärd, t ex </w:t>
      </w:r>
      <w:r w:rsidR="00B60E6E">
        <w:rPr>
          <w:sz w:val="24"/>
        </w:rPr>
        <w:t>”</w:t>
      </w:r>
      <w:r w:rsidR="00B65B69">
        <w:rPr>
          <w:sz w:val="24"/>
        </w:rPr>
        <w:t>Behandlingslista AT</w:t>
      </w:r>
      <w:r w:rsidR="00B60E6E">
        <w:rPr>
          <w:sz w:val="24"/>
        </w:rPr>
        <w:t>”</w:t>
      </w:r>
      <w:r w:rsidR="00B65B69">
        <w:rPr>
          <w:sz w:val="24"/>
        </w:rPr>
        <w:t xml:space="preserve">, skriver du ingenting, inte ens 0. </w:t>
      </w:r>
    </w:p>
    <w:p w14:paraId="47960AEF" w14:textId="7A7D15F3" w:rsidR="004B1BF5" w:rsidRDefault="0015513E" w:rsidP="004B1BF5">
      <w:pPr>
        <w:pStyle w:val="Liststycke"/>
        <w:rPr>
          <w:sz w:val="24"/>
        </w:rPr>
      </w:pPr>
      <w:r>
        <w:rPr>
          <w:noProof/>
        </w:rPr>
        <w:drawing>
          <wp:inline distT="0" distB="0" distL="0" distR="0" wp14:anchorId="2BBFFB86" wp14:editId="1B5E769C">
            <wp:extent cx="1060306" cy="1181100"/>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2116" cy="1238812"/>
                    </a:xfrm>
                    <a:prstGeom prst="rect">
                      <a:avLst/>
                    </a:prstGeom>
                  </pic:spPr>
                </pic:pic>
              </a:graphicData>
            </a:graphic>
          </wp:inline>
        </w:drawing>
      </w:r>
    </w:p>
    <w:p w14:paraId="2EA83664" w14:textId="690B4231" w:rsidR="00A06E6D" w:rsidRPr="00962F15" w:rsidRDefault="00A06E6D" w:rsidP="00B86CE6">
      <w:pPr>
        <w:pStyle w:val="Liststycke"/>
        <w:numPr>
          <w:ilvl w:val="0"/>
          <w:numId w:val="4"/>
        </w:numPr>
        <w:rPr>
          <w:sz w:val="24"/>
        </w:rPr>
      </w:pPr>
      <w:r>
        <w:rPr>
          <w:sz w:val="24"/>
        </w:rPr>
        <w:lastRenderedPageBreak/>
        <w:t xml:space="preserve">Skriv </w:t>
      </w:r>
      <w:r w:rsidR="00962F15">
        <w:rPr>
          <w:sz w:val="24"/>
        </w:rPr>
        <w:t>”</w:t>
      </w:r>
      <w:r w:rsidR="00962F15">
        <w:rPr>
          <w:i/>
          <w:sz w:val="24"/>
        </w:rPr>
        <w:t>A</w:t>
      </w:r>
      <w:r w:rsidR="00962F15" w:rsidRPr="00962F15">
        <w:rPr>
          <w:i/>
          <w:sz w:val="24"/>
        </w:rPr>
        <w:t>nalys av resultat</w:t>
      </w:r>
      <w:r w:rsidR="00962F15">
        <w:rPr>
          <w:sz w:val="24"/>
        </w:rPr>
        <w:t>” till respektive fråga. Om det är samma analys för samtliga brister kan</w:t>
      </w:r>
      <w:r>
        <w:rPr>
          <w:sz w:val="24"/>
        </w:rPr>
        <w:t xml:space="preserve"> en sammansatt analys göras under </w:t>
      </w:r>
      <w:r w:rsidR="009B500E">
        <w:rPr>
          <w:sz w:val="24"/>
        </w:rPr>
        <w:t>”</w:t>
      </w:r>
      <w:r w:rsidRPr="00962F15">
        <w:rPr>
          <w:i/>
          <w:sz w:val="24"/>
        </w:rPr>
        <w:t>Analysera checklistan som helhet här</w:t>
      </w:r>
      <w:r>
        <w:rPr>
          <w:sz w:val="24"/>
        </w:rPr>
        <w:t>”</w:t>
      </w:r>
      <w:r w:rsidR="009B500E">
        <w:rPr>
          <w:sz w:val="24"/>
        </w:rPr>
        <w:t>.</w:t>
      </w:r>
      <w:r w:rsidR="00962F15">
        <w:rPr>
          <w:sz w:val="24"/>
        </w:rPr>
        <w:t xml:space="preserve"> Analysen för föregående år kommer ligga förifylld för årets egenkontroll. Om den stämmer även för årets analys behåller du den, annars skriver du ny text. Om du inte vill ha någon kommentar behöver du radera texten och skriva ”</w:t>
      </w:r>
      <w:r w:rsidR="00962F15" w:rsidRPr="00962F15">
        <w:rPr>
          <w:i/>
          <w:sz w:val="24"/>
        </w:rPr>
        <w:t>Ingen kommentar”.</w:t>
      </w:r>
    </w:p>
    <w:p w14:paraId="0499009F" w14:textId="77777777" w:rsidR="00962F15" w:rsidRPr="00962F15" w:rsidRDefault="00962F15" w:rsidP="00962F15">
      <w:pPr>
        <w:pStyle w:val="Liststycke"/>
        <w:numPr>
          <w:ilvl w:val="0"/>
          <w:numId w:val="4"/>
        </w:numPr>
        <w:tabs>
          <w:tab w:val="clear" w:pos="900"/>
          <w:tab w:val="clear" w:pos="5103"/>
        </w:tabs>
        <w:rPr>
          <w:szCs w:val="22"/>
          <w:lang w:eastAsia="en-US"/>
        </w:rPr>
      </w:pPr>
      <w:r w:rsidRPr="00962F15">
        <w:rPr>
          <w:szCs w:val="22"/>
          <w:lang w:eastAsia="en-US"/>
        </w:rPr>
        <w:t>Utifrån resultatet beskriver du sedan vilka åtgärder du eventuellt behöver vidta, genom att klicka på +-tecknet under ”Åtgärder”.</w:t>
      </w:r>
    </w:p>
    <w:p w14:paraId="7AF0CEEE" w14:textId="26D78A73" w:rsidR="00B51805" w:rsidRPr="00962F15" w:rsidRDefault="00464624" w:rsidP="00C30729">
      <w:pPr>
        <w:pStyle w:val="Liststycke"/>
        <w:numPr>
          <w:ilvl w:val="0"/>
          <w:numId w:val="4"/>
        </w:numPr>
        <w:tabs>
          <w:tab w:val="clear" w:pos="900"/>
          <w:tab w:val="clear" w:pos="5103"/>
        </w:tabs>
      </w:pPr>
      <w:r w:rsidRPr="004B1BF5">
        <w:rPr>
          <w:sz w:val="24"/>
        </w:rPr>
        <w:t xml:space="preserve">Glöm inte att tryck spara och stäng. </w:t>
      </w:r>
    </w:p>
    <w:p w14:paraId="7CB98789" w14:textId="77777777" w:rsidR="00962F15" w:rsidRPr="00962F15" w:rsidRDefault="00962F15" w:rsidP="00962F15">
      <w:pPr>
        <w:tabs>
          <w:tab w:val="clear" w:pos="900"/>
          <w:tab w:val="clear" w:pos="5103"/>
        </w:tabs>
      </w:pPr>
    </w:p>
    <w:p w14:paraId="20C1726D" w14:textId="77777777" w:rsidR="00962F15" w:rsidRPr="00962F15" w:rsidRDefault="00962F15" w:rsidP="005D4A9C">
      <w:pPr>
        <w:pStyle w:val="Liststycke"/>
        <w:tabs>
          <w:tab w:val="clear" w:pos="900"/>
          <w:tab w:val="clear" w:pos="5103"/>
        </w:tabs>
        <w:rPr>
          <w:rFonts w:ascii="Calibri" w:hAnsi="Calibri" w:cs="Calibri"/>
          <w:szCs w:val="22"/>
          <w:lang w:eastAsia="en-US"/>
        </w:rPr>
      </w:pPr>
    </w:p>
    <w:p w14:paraId="24D99ED0" w14:textId="2A0A9751" w:rsidR="00962F15" w:rsidRDefault="0048661F" w:rsidP="00962F15">
      <w:pPr>
        <w:tabs>
          <w:tab w:val="clear" w:pos="900"/>
          <w:tab w:val="clear" w:pos="5103"/>
        </w:tabs>
      </w:pPr>
      <w:r>
        <w:t>Revideringar</w:t>
      </w:r>
    </w:p>
    <w:p w14:paraId="63199D22" w14:textId="38AD9494" w:rsidR="00AD4C2B" w:rsidRDefault="00AD4C2B" w:rsidP="00962F15">
      <w:pPr>
        <w:tabs>
          <w:tab w:val="clear" w:pos="900"/>
          <w:tab w:val="clear" w:pos="5103"/>
        </w:tabs>
      </w:pPr>
      <w:r>
        <w:t xml:space="preserve">241205 – Gällande vilka anvisningen gäller för har lagts till att korttiden inte behöver genomföra egenkontrollen. Brukarnas statistik från andra utförare </w:t>
      </w:r>
      <w:r w:rsidR="00032E89">
        <w:t xml:space="preserve">för resten av året </w:t>
      </w:r>
      <w:r>
        <w:t xml:space="preserve">hänger med till korttiden och ger därför inte tillfredställande statistik att </w:t>
      </w:r>
      <w:r w:rsidR="00032E89">
        <w:t xml:space="preserve">göra analys </w:t>
      </w:r>
      <w:r>
        <w:t>på.</w:t>
      </w:r>
    </w:p>
    <w:p w14:paraId="79CEA753" w14:textId="77777777" w:rsidR="00AD4C2B" w:rsidRDefault="00AD4C2B" w:rsidP="00962F15">
      <w:pPr>
        <w:tabs>
          <w:tab w:val="clear" w:pos="900"/>
          <w:tab w:val="clear" w:pos="5103"/>
        </w:tabs>
      </w:pPr>
    </w:p>
    <w:p w14:paraId="6537D59B" w14:textId="6A7F5FD3" w:rsidR="0048661F" w:rsidRDefault="0048661F" w:rsidP="00962F15">
      <w:pPr>
        <w:tabs>
          <w:tab w:val="clear" w:pos="900"/>
          <w:tab w:val="clear" w:pos="5103"/>
        </w:tabs>
      </w:pPr>
      <w:r>
        <w:t>241113 – förtydligat gällande ifyllande av analys och åtgärd under Lathund Stratsys.</w:t>
      </w:r>
    </w:p>
    <w:sectPr w:rsidR="0048661F" w:rsidSect="00F46F37">
      <w:headerReference w:type="even" r:id="rId10"/>
      <w:type w:val="continuous"/>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92DC" w14:textId="77777777" w:rsidR="00637818" w:rsidRDefault="00637818" w:rsidP="00F7670D">
      <w:r>
        <w:separator/>
      </w:r>
    </w:p>
  </w:endnote>
  <w:endnote w:type="continuationSeparator" w:id="0">
    <w:p w14:paraId="39BCC41A" w14:textId="77777777" w:rsidR="00637818" w:rsidRDefault="00637818"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E4AD" w14:textId="77777777" w:rsidR="00637818" w:rsidRDefault="00637818" w:rsidP="00F7670D">
      <w:r>
        <w:separator/>
      </w:r>
    </w:p>
  </w:footnote>
  <w:footnote w:type="continuationSeparator" w:id="0">
    <w:p w14:paraId="4D550272" w14:textId="77777777" w:rsidR="00637818" w:rsidRDefault="00637818" w:rsidP="00F7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4226" w14:textId="77777777" w:rsidR="00C61EDC" w:rsidRDefault="00C61EDC" w:rsidP="00F76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5D0"/>
    <w:multiLevelType w:val="hybridMultilevel"/>
    <w:tmpl w:val="8A183084"/>
    <w:lvl w:ilvl="0" w:tplc="A11E65BA">
      <w:start w:val="1"/>
      <w:numFmt w:val="decimal"/>
      <w:pStyle w:val="Rubrik2"/>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2FA0AE7"/>
    <w:multiLevelType w:val="hybridMultilevel"/>
    <w:tmpl w:val="7E1ED190"/>
    <w:lvl w:ilvl="0" w:tplc="CBC867E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4D5287C"/>
    <w:multiLevelType w:val="hybridMultilevel"/>
    <w:tmpl w:val="6E927090"/>
    <w:lvl w:ilvl="0" w:tplc="3CA05A98">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A95BAB"/>
    <w:multiLevelType w:val="hybridMultilevel"/>
    <w:tmpl w:val="DB10B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B85301"/>
    <w:multiLevelType w:val="hybridMultilevel"/>
    <w:tmpl w:val="1574544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F246A61"/>
    <w:multiLevelType w:val="hybridMultilevel"/>
    <w:tmpl w:val="742A0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0D713D"/>
    <w:multiLevelType w:val="hybridMultilevel"/>
    <w:tmpl w:val="0DF00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0335541">
    <w:abstractNumId w:val="4"/>
  </w:num>
  <w:num w:numId="2" w16cid:durableId="735084246">
    <w:abstractNumId w:val="0"/>
  </w:num>
  <w:num w:numId="3" w16cid:durableId="215246278">
    <w:abstractNumId w:val="1"/>
  </w:num>
  <w:num w:numId="4" w16cid:durableId="1214000097">
    <w:abstractNumId w:val="2"/>
  </w:num>
  <w:num w:numId="5" w16cid:durableId="1376544780">
    <w:abstractNumId w:val="3"/>
  </w:num>
  <w:num w:numId="6" w16cid:durableId="537859325">
    <w:abstractNumId w:val="6"/>
  </w:num>
  <w:num w:numId="7" w16cid:durableId="207697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18"/>
    <w:rsid w:val="00002245"/>
    <w:rsid w:val="00004903"/>
    <w:rsid w:val="00014ACB"/>
    <w:rsid w:val="00032E89"/>
    <w:rsid w:val="000352EC"/>
    <w:rsid w:val="00037E7D"/>
    <w:rsid w:val="00045BB1"/>
    <w:rsid w:val="0005066C"/>
    <w:rsid w:val="00055B09"/>
    <w:rsid w:val="0006120F"/>
    <w:rsid w:val="0007464F"/>
    <w:rsid w:val="00076EEA"/>
    <w:rsid w:val="00094811"/>
    <w:rsid w:val="0009506C"/>
    <w:rsid w:val="00095553"/>
    <w:rsid w:val="000A5E27"/>
    <w:rsid w:val="000B757E"/>
    <w:rsid w:val="000C0556"/>
    <w:rsid w:val="000C1193"/>
    <w:rsid w:val="000E4367"/>
    <w:rsid w:val="000F699A"/>
    <w:rsid w:val="001032BD"/>
    <w:rsid w:val="00105388"/>
    <w:rsid w:val="00117B12"/>
    <w:rsid w:val="0012359B"/>
    <w:rsid w:val="0013198B"/>
    <w:rsid w:val="00132419"/>
    <w:rsid w:val="001401E8"/>
    <w:rsid w:val="00140D1E"/>
    <w:rsid w:val="00141ED8"/>
    <w:rsid w:val="00151504"/>
    <w:rsid w:val="0015513E"/>
    <w:rsid w:val="00160C79"/>
    <w:rsid w:val="001649CE"/>
    <w:rsid w:val="00173BCE"/>
    <w:rsid w:val="001754F3"/>
    <w:rsid w:val="0019657E"/>
    <w:rsid w:val="00196906"/>
    <w:rsid w:val="001A51F2"/>
    <w:rsid w:val="001A798E"/>
    <w:rsid w:val="001B0167"/>
    <w:rsid w:val="001B2688"/>
    <w:rsid w:val="001B3D80"/>
    <w:rsid w:val="001B6C39"/>
    <w:rsid w:val="001C244D"/>
    <w:rsid w:val="001C53FB"/>
    <w:rsid w:val="001C6398"/>
    <w:rsid w:val="001C7F4F"/>
    <w:rsid w:val="001D70A5"/>
    <w:rsid w:val="001E06E0"/>
    <w:rsid w:val="001E075E"/>
    <w:rsid w:val="001F0F41"/>
    <w:rsid w:val="001F324B"/>
    <w:rsid w:val="00200AFF"/>
    <w:rsid w:val="002017B4"/>
    <w:rsid w:val="00205DBE"/>
    <w:rsid w:val="00210373"/>
    <w:rsid w:val="00212D9B"/>
    <w:rsid w:val="00215419"/>
    <w:rsid w:val="0021568B"/>
    <w:rsid w:val="00216D42"/>
    <w:rsid w:val="002179B1"/>
    <w:rsid w:val="00237755"/>
    <w:rsid w:val="00240769"/>
    <w:rsid w:val="00243B82"/>
    <w:rsid w:val="00247D75"/>
    <w:rsid w:val="002523E0"/>
    <w:rsid w:val="0025647E"/>
    <w:rsid w:val="002577D5"/>
    <w:rsid w:val="00257EC6"/>
    <w:rsid w:val="00267C00"/>
    <w:rsid w:val="002845CD"/>
    <w:rsid w:val="002938F2"/>
    <w:rsid w:val="002A0C43"/>
    <w:rsid w:val="002A263C"/>
    <w:rsid w:val="002A5DBC"/>
    <w:rsid w:val="002A63D6"/>
    <w:rsid w:val="002B5C4C"/>
    <w:rsid w:val="002C13CF"/>
    <w:rsid w:val="002C68F0"/>
    <w:rsid w:val="002C6F67"/>
    <w:rsid w:val="002D47DE"/>
    <w:rsid w:val="002D7A85"/>
    <w:rsid w:val="002D7E9B"/>
    <w:rsid w:val="002E5A7C"/>
    <w:rsid w:val="002F3F83"/>
    <w:rsid w:val="003021D4"/>
    <w:rsid w:val="00314275"/>
    <w:rsid w:val="0032248D"/>
    <w:rsid w:val="00333FAA"/>
    <w:rsid w:val="00337D3B"/>
    <w:rsid w:val="003412FC"/>
    <w:rsid w:val="00341BF1"/>
    <w:rsid w:val="00342300"/>
    <w:rsid w:val="00346029"/>
    <w:rsid w:val="003513EC"/>
    <w:rsid w:val="00360C65"/>
    <w:rsid w:val="00361A8D"/>
    <w:rsid w:val="00361B1E"/>
    <w:rsid w:val="003639BD"/>
    <w:rsid w:val="003657A0"/>
    <w:rsid w:val="00366E2E"/>
    <w:rsid w:val="003753CD"/>
    <w:rsid w:val="00384FDE"/>
    <w:rsid w:val="00385E44"/>
    <w:rsid w:val="00387980"/>
    <w:rsid w:val="003900DF"/>
    <w:rsid w:val="0039259B"/>
    <w:rsid w:val="003A5C51"/>
    <w:rsid w:val="003B05A4"/>
    <w:rsid w:val="003B38CD"/>
    <w:rsid w:val="003B6849"/>
    <w:rsid w:val="003B7350"/>
    <w:rsid w:val="003B7E94"/>
    <w:rsid w:val="003C1DD6"/>
    <w:rsid w:val="003D5D6F"/>
    <w:rsid w:val="003D6F73"/>
    <w:rsid w:val="003E3C7E"/>
    <w:rsid w:val="003E6B1C"/>
    <w:rsid w:val="003E7C0E"/>
    <w:rsid w:val="003F125A"/>
    <w:rsid w:val="00402316"/>
    <w:rsid w:val="00403441"/>
    <w:rsid w:val="00407136"/>
    <w:rsid w:val="00407DB9"/>
    <w:rsid w:val="00415230"/>
    <w:rsid w:val="00415252"/>
    <w:rsid w:val="004259DF"/>
    <w:rsid w:val="00426CE8"/>
    <w:rsid w:val="004401CA"/>
    <w:rsid w:val="00441DE2"/>
    <w:rsid w:val="00447049"/>
    <w:rsid w:val="00452E3C"/>
    <w:rsid w:val="00464624"/>
    <w:rsid w:val="00466088"/>
    <w:rsid w:val="0047184E"/>
    <w:rsid w:val="004759B3"/>
    <w:rsid w:val="004764CA"/>
    <w:rsid w:val="004839E6"/>
    <w:rsid w:val="004851E2"/>
    <w:rsid w:val="0048661F"/>
    <w:rsid w:val="0049030B"/>
    <w:rsid w:val="004A1DE2"/>
    <w:rsid w:val="004A224A"/>
    <w:rsid w:val="004A37C9"/>
    <w:rsid w:val="004B1BF5"/>
    <w:rsid w:val="004B380C"/>
    <w:rsid w:val="004B7196"/>
    <w:rsid w:val="004C5FE6"/>
    <w:rsid w:val="004C601D"/>
    <w:rsid w:val="004D14C2"/>
    <w:rsid w:val="004E4591"/>
    <w:rsid w:val="004E77C2"/>
    <w:rsid w:val="004F57CE"/>
    <w:rsid w:val="004F6373"/>
    <w:rsid w:val="005021AB"/>
    <w:rsid w:val="005036A0"/>
    <w:rsid w:val="00510F46"/>
    <w:rsid w:val="00512DC7"/>
    <w:rsid w:val="00513BC5"/>
    <w:rsid w:val="005267D4"/>
    <w:rsid w:val="005276DD"/>
    <w:rsid w:val="005305C7"/>
    <w:rsid w:val="00537A72"/>
    <w:rsid w:val="00540B4E"/>
    <w:rsid w:val="00542B9D"/>
    <w:rsid w:val="00544268"/>
    <w:rsid w:val="0055071E"/>
    <w:rsid w:val="00550894"/>
    <w:rsid w:val="00551BB6"/>
    <w:rsid w:val="00552836"/>
    <w:rsid w:val="00554712"/>
    <w:rsid w:val="00565003"/>
    <w:rsid w:val="0057013A"/>
    <w:rsid w:val="00584B00"/>
    <w:rsid w:val="00590F85"/>
    <w:rsid w:val="005942E5"/>
    <w:rsid w:val="00594DD8"/>
    <w:rsid w:val="00595940"/>
    <w:rsid w:val="00595A26"/>
    <w:rsid w:val="005C66D9"/>
    <w:rsid w:val="005C7271"/>
    <w:rsid w:val="005D380C"/>
    <w:rsid w:val="005D488D"/>
    <w:rsid w:val="005D4A9C"/>
    <w:rsid w:val="005E70CE"/>
    <w:rsid w:val="005F0655"/>
    <w:rsid w:val="005F0870"/>
    <w:rsid w:val="005F3D26"/>
    <w:rsid w:val="005F74DC"/>
    <w:rsid w:val="0060167B"/>
    <w:rsid w:val="00602131"/>
    <w:rsid w:val="00606BA3"/>
    <w:rsid w:val="006102B7"/>
    <w:rsid w:val="006140B2"/>
    <w:rsid w:val="0061615E"/>
    <w:rsid w:val="0061759E"/>
    <w:rsid w:val="00621919"/>
    <w:rsid w:val="0062378B"/>
    <w:rsid w:val="00631DAD"/>
    <w:rsid w:val="0063515C"/>
    <w:rsid w:val="00637818"/>
    <w:rsid w:val="00643E9B"/>
    <w:rsid w:val="006503F4"/>
    <w:rsid w:val="00661DC2"/>
    <w:rsid w:val="00661FE5"/>
    <w:rsid w:val="006642C3"/>
    <w:rsid w:val="006652FB"/>
    <w:rsid w:val="00674BD1"/>
    <w:rsid w:val="00676D20"/>
    <w:rsid w:val="00690481"/>
    <w:rsid w:val="006928B1"/>
    <w:rsid w:val="00694738"/>
    <w:rsid w:val="00695B4F"/>
    <w:rsid w:val="00696F00"/>
    <w:rsid w:val="006A23E6"/>
    <w:rsid w:val="006A33CC"/>
    <w:rsid w:val="006A3A31"/>
    <w:rsid w:val="006A422A"/>
    <w:rsid w:val="006A6117"/>
    <w:rsid w:val="006B185B"/>
    <w:rsid w:val="006B3977"/>
    <w:rsid w:val="006E6228"/>
    <w:rsid w:val="006F0ACC"/>
    <w:rsid w:val="007042C2"/>
    <w:rsid w:val="00706656"/>
    <w:rsid w:val="00706AD5"/>
    <w:rsid w:val="00712ED5"/>
    <w:rsid w:val="00713584"/>
    <w:rsid w:val="00716D4A"/>
    <w:rsid w:val="00736FB3"/>
    <w:rsid w:val="007463F5"/>
    <w:rsid w:val="007515AA"/>
    <w:rsid w:val="00753392"/>
    <w:rsid w:val="00755089"/>
    <w:rsid w:val="0076108F"/>
    <w:rsid w:val="00796C99"/>
    <w:rsid w:val="007A509B"/>
    <w:rsid w:val="007A55AD"/>
    <w:rsid w:val="007B22D3"/>
    <w:rsid w:val="007B49BB"/>
    <w:rsid w:val="007B6213"/>
    <w:rsid w:val="007C5668"/>
    <w:rsid w:val="007E0349"/>
    <w:rsid w:val="007E5A53"/>
    <w:rsid w:val="007E7211"/>
    <w:rsid w:val="007F1DEB"/>
    <w:rsid w:val="007F5806"/>
    <w:rsid w:val="00802201"/>
    <w:rsid w:val="00806842"/>
    <w:rsid w:val="00811D98"/>
    <w:rsid w:val="00811F64"/>
    <w:rsid w:val="00812398"/>
    <w:rsid w:val="00813023"/>
    <w:rsid w:val="008170F9"/>
    <w:rsid w:val="00820A5E"/>
    <w:rsid w:val="008230FF"/>
    <w:rsid w:val="008234CA"/>
    <w:rsid w:val="0082659E"/>
    <w:rsid w:val="00832628"/>
    <w:rsid w:val="00842F1E"/>
    <w:rsid w:val="008435BA"/>
    <w:rsid w:val="008436A5"/>
    <w:rsid w:val="00847846"/>
    <w:rsid w:val="00855403"/>
    <w:rsid w:val="00855B49"/>
    <w:rsid w:val="0085688C"/>
    <w:rsid w:val="0085743A"/>
    <w:rsid w:val="00864D47"/>
    <w:rsid w:val="00867B9F"/>
    <w:rsid w:val="008703D8"/>
    <w:rsid w:val="00871009"/>
    <w:rsid w:val="00875C7A"/>
    <w:rsid w:val="00892F6F"/>
    <w:rsid w:val="008A1AB8"/>
    <w:rsid w:val="008A450B"/>
    <w:rsid w:val="008A4931"/>
    <w:rsid w:val="008A4F1B"/>
    <w:rsid w:val="008B688B"/>
    <w:rsid w:val="008B6B60"/>
    <w:rsid w:val="008B70D6"/>
    <w:rsid w:val="008C14A7"/>
    <w:rsid w:val="008C1AA2"/>
    <w:rsid w:val="008D32D5"/>
    <w:rsid w:val="008E0286"/>
    <w:rsid w:val="008E1DE5"/>
    <w:rsid w:val="008E2F5D"/>
    <w:rsid w:val="008E6A72"/>
    <w:rsid w:val="008F1518"/>
    <w:rsid w:val="00900062"/>
    <w:rsid w:val="00900C8E"/>
    <w:rsid w:val="0090670D"/>
    <w:rsid w:val="0091262C"/>
    <w:rsid w:val="009259B6"/>
    <w:rsid w:val="00926790"/>
    <w:rsid w:val="009279F2"/>
    <w:rsid w:val="00937CD8"/>
    <w:rsid w:val="00944BE8"/>
    <w:rsid w:val="009462B4"/>
    <w:rsid w:val="00950582"/>
    <w:rsid w:val="00954F1B"/>
    <w:rsid w:val="00955275"/>
    <w:rsid w:val="009552C2"/>
    <w:rsid w:val="00962F15"/>
    <w:rsid w:val="0096497B"/>
    <w:rsid w:val="00975112"/>
    <w:rsid w:val="00976E56"/>
    <w:rsid w:val="0098111D"/>
    <w:rsid w:val="00986754"/>
    <w:rsid w:val="009874F9"/>
    <w:rsid w:val="0099472D"/>
    <w:rsid w:val="009A359C"/>
    <w:rsid w:val="009B500E"/>
    <w:rsid w:val="009B5917"/>
    <w:rsid w:val="009C2929"/>
    <w:rsid w:val="009C40E2"/>
    <w:rsid w:val="009C757F"/>
    <w:rsid w:val="009E0C26"/>
    <w:rsid w:val="009E2DA3"/>
    <w:rsid w:val="009E4B21"/>
    <w:rsid w:val="009E7F8C"/>
    <w:rsid w:val="009F31A2"/>
    <w:rsid w:val="009F400C"/>
    <w:rsid w:val="009F57D6"/>
    <w:rsid w:val="00A019EA"/>
    <w:rsid w:val="00A039BB"/>
    <w:rsid w:val="00A06E6D"/>
    <w:rsid w:val="00A14C87"/>
    <w:rsid w:val="00A158EF"/>
    <w:rsid w:val="00A1722C"/>
    <w:rsid w:val="00A321A0"/>
    <w:rsid w:val="00A33132"/>
    <w:rsid w:val="00A43947"/>
    <w:rsid w:val="00A43CFF"/>
    <w:rsid w:val="00A47266"/>
    <w:rsid w:val="00A5181B"/>
    <w:rsid w:val="00A636E0"/>
    <w:rsid w:val="00A71316"/>
    <w:rsid w:val="00A73C83"/>
    <w:rsid w:val="00A75B85"/>
    <w:rsid w:val="00A75B9A"/>
    <w:rsid w:val="00A77517"/>
    <w:rsid w:val="00A81B62"/>
    <w:rsid w:val="00A8203D"/>
    <w:rsid w:val="00A86BDB"/>
    <w:rsid w:val="00A8774D"/>
    <w:rsid w:val="00A87E28"/>
    <w:rsid w:val="00A87EF0"/>
    <w:rsid w:val="00A87FFE"/>
    <w:rsid w:val="00A924A0"/>
    <w:rsid w:val="00A93C19"/>
    <w:rsid w:val="00A94E44"/>
    <w:rsid w:val="00AA12EA"/>
    <w:rsid w:val="00AA45D2"/>
    <w:rsid w:val="00AA5208"/>
    <w:rsid w:val="00AC1664"/>
    <w:rsid w:val="00AC4454"/>
    <w:rsid w:val="00AC7350"/>
    <w:rsid w:val="00AD0F90"/>
    <w:rsid w:val="00AD28A6"/>
    <w:rsid w:val="00AD3770"/>
    <w:rsid w:val="00AD4C2B"/>
    <w:rsid w:val="00AD57C1"/>
    <w:rsid w:val="00AD5A74"/>
    <w:rsid w:val="00AE2E1A"/>
    <w:rsid w:val="00AE31CF"/>
    <w:rsid w:val="00AE3EEE"/>
    <w:rsid w:val="00AE46F0"/>
    <w:rsid w:val="00AF02C6"/>
    <w:rsid w:val="00AF7075"/>
    <w:rsid w:val="00B14C35"/>
    <w:rsid w:val="00B15479"/>
    <w:rsid w:val="00B157DD"/>
    <w:rsid w:val="00B20EF4"/>
    <w:rsid w:val="00B21A7A"/>
    <w:rsid w:val="00B31172"/>
    <w:rsid w:val="00B35E24"/>
    <w:rsid w:val="00B36E09"/>
    <w:rsid w:val="00B40866"/>
    <w:rsid w:val="00B51805"/>
    <w:rsid w:val="00B6003B"/>
    <w:rsid w:val="00B60E6E"/>
    <w:rsid w:val="00B6513A"/>
    <w:rsid w:val="00B65B69"/>
    <w:rsid w:val="00B66155"/>
    <w:rsid w:val="00B702FE"/>
    <w:rsid w:val="00B71BFB"/>
    <w:rsid w:val="00B81C04"/>
    <w:rsid w:val="00B83B88"/>
    <w:rsid w:val="00B86CE6"/>
    <w:rsid w:val="00BA0C74"/>
    <w:rsid w:val="00BA3FFE"/>
    <w:rsid w:val="00BA6805"/>
    <w:rsid w:val="00BB4C80"/>
    <w:rsid w:val="00BB69AE"/>
    <w:rsid w:val="00BB7FD6"/>
    <w:rsid w:val="00BC1570"/>
    <w:rsid w:val="00BC4C31"/>
    <w:rsid w:val="00BC4DF6"/>
    <w:rsid w:val="00BE0506"/>
    <w:rsid w:val="00BE0723"/>
    <w:rsid w:val="00BE4880"/>
    <w:rsid w:val="00BE736E"/>
    <w:rsid w:val="00BF3E8B"/>
    <w:rsid w:val="00C01C2D"/>
    <w:rsid w:val="00C01C30"/>
    <w:rsid w:val="00C050DA"/>
    <w:rsid w:val="00C1073F"/>
    <w:rsid w:val="00C11B68"/>
    <w:rsid w:val="00C2016D"/>
    <w:rsid w:val="00C20B2A"/>
    <w:rsid w:val="00C21323"/>
    <w:rsid w:val="00C21AA0"/>
    <w:rsid w:val="00C30374"/>
    <w:rsid w:val="00C35C11"/>
    <w:rsid w:val="00C417BC"/>
    <w:rsid w:val="00C4242A"/>
    <w:rsid w:val="00C43D12"/>
    <w:rsid w:val="00C45EF3"/>
    <w:rsid w:val="00C5014B"/>
    <w:rsid w:val="00C54CB1"/>
    <w:rsid w:val="00C55933"/>
    <w:rsid w:val="00C56758"/>
    <w:rsid w:val="00C60E10"/>
    <w:rsid w:val="00C61EDC"/>
    <w:rsid w:val="00C7040B"/>
    <w:rsid w:val="00C71340"/>
    <w:rsid w:val="00C71C4E"/>
    <w:rsid w:val="00C72CF9"/>
    <w:rsid w:val="00C826D0"/>
    <w:rsid w:val="00C84B4B"/>
    <w:rsid w:val="00C8513C"/>
    <w:rsid w:val="00C93A95"/>
    <w:rsid w:val="00C96D41"/>
    <w:rsid w:val="00CA57D5"/>
    <w:rsid w:val="00CC2CA1"/>
    <w:rsid w:val="00CD4830"/>
    <w:rsid w:val="00CD56C0"/>
    <w:rsid w:val="00CE1DCC"/>
    <w:rsid w:val="00CE65DD"/>
    <w:rsid w:val="00CF4C1C"/>
    <w:rsid w:val="00CF6711"/>
    <w:rsid w:val="00CF767F"/>
    <w:rsid w:val="00D063E9"/>
    <w:rsid w:val="00D078E7"/>
    <w:rsid w:val="00D12743"/>
    <w:rsid w:val="00D132B0"/>
    <w:rsid w:val="00D1588B"/>
    <w:rsid w:val="00D15B7A"/>
    <w:rsid w:val="00D23345"/>
    <w:rsid w:val="00D2504D"/>
    <w:rsid w:val="00D26A6E"/>
    <w:rsid w:val="00D320BE"/>
    <w:rsid w:val="00D36B6B"/>
    <w:rsid w:val="00D41D8C"/>
    <w:rsid w:val="00D420AA"/>
    <w:rsid w:val="00D421D5"/>
    <w:rsid w:val="00D46D7F"/>
    <w:rsid w:val="00D47518"/>
    <w:rsid w:val="00D5231A"/>
    <w:rsid w:val="00D6613C"/>
    <w:rsid w:val="00D6621B"/>
    <w:rsid w:val="00D668D2"/>
    <w:rsid w:val="00D701AD"/>
    <w:rsid w:val="00D7032D"/>
    <w:rsid w:val="00D74D7D"/>
    <w:rsid w:val="00D75A2A"/>
    <w:rsid w:val="00D81E04"/>
    <w:rsid w:val="00D828D4"/>
    <w:rsid w:val="00D93CF9"/>
    <w:rsid w:val="00D94F39"/>
    <w:rsid w:val="00D96903"/>
    <w:rsid w:val="00D974EE"/>
    <w:rsid w:val="00D97A8C"/>
    <w:rsid w:val="00DA2CF4"/>
    <w:rsid w:val="00DA5790"/>
    <w:rsid w:val="00DB0A31"/>
    <w:rsid w:val="00DB3F3E"/>
    <w:rsid w:val="00DC104A"/>
    <w:rsid w:val="00DC5D9A"/>
    <w:rsid w:val="00DD2D61"/>
    <w:rsid w:val="00DD754C"/>
    <w:rsid w:val="00DE1284"/>
    <w:rsid w:val="00DF2DE2"/>
    <w:rsid w:val="00DF3F97"/>
    <w:rsid w:val="00E073C6"/>
    <w:rsid w:val="00E13EDB"/>
    <w:rsid w:val="00E17657"/>
    <w:rsid w:val="00E178FE"/>
    <w:rsid w:val="00E21FD7"/>
    <w:rsid w:val="00E4057D"/>
    <w:rsid w:val="00E415C8"/>
    <w:rsid w:val="00E5082B"/>
    <w:rsid w:val="00E543E4"/>
    <w:rsid w:val="00E62734"/>
    <w:rsid w:val="00E628B3"/>
    <w:rsid w:val="00E64F33"/>
    <w:rsid w:val="00E67D31"/>
    <w:rsid w:val="00E73975"/>
    <w:rsid w:val="00E74092"/>
    <w:rsid w:val="00E76827"/>
    <w:rsid w:val="00E806F2"/>
    <w:rsid w:val="00E84BC4"/>
    <w:rsid w:val="00E877F6"/>
    <w:rsid w:val="00EA15B0"/>
    <w:rsid w:val="00EA330F"/>
    <w:rsid w:val="00EA70AF"/>
    <w:rsid w:val="00EB0B3C"/>
    <w:rsid w:val="00EB1E2C"/>
    <w:rsid w:val="00EB40FB"/>
    <w:rsid w:val="00EB41C8"/>
    <w:rsid w:val="00EB56A5"/>
    <w:rsid w:val="00EB7C43"/>
    <w:rsid w:val="00EC0401"/>
    <w:rsid w:val="00EC2316"/>
    <w:rsid w:val="00EC4F53"/>
    <w:rsid w:val="00EC501D"/>
    <w:rsid w:val="00ED7AA1"/>
    <w:rsid w:val="00EE4094"/>
    <w:rsid w:val="00EF6A88"/>
    <w:rsid w:val="00F01F4A"/>
    <w:rsid w:val="00F035AA"/>
    <w:rsid w:val="00F0769C"/>
    <w:rsid w:val="00F16253"/>
    <w:rsid w:val="00F16C26"/>
    <w:rsid w:val="00F178A7"/>
    <w:rsid w:val="00F241C1"/>
    <w:rsid w:val="00F2638E"/>
    <w:rsid w:val="00F26566"/>
    <w:rsid w:val="00F31203"/>
    <w:rsid w:val="00F349BF"/>
    <w:rsid w:val="00F3540C"/>
    <w:rsid w:val="00F35940"/>
    <w:rsid w:val="00F43D1D"/>
    <w:rsid w:val="00F46F37"/>
    <w:rsid w:val="00F47E21"/>
    <w:rsid w:val="00F5518D"/>
    <w:rsid w:val="00F6292F"/>
    <w:rsid w:val="00F718C1"/>
    <w:rsid w:val="00F7670D"/>
    <w:rsid w:val="00F82ACD"/>
    <w:rsid w:val="00F84499"/>
    <w:rsid w:val="00F8493A"/>
    <w:rsid w:val="00F85F6B"/>
    <w:rsid w:val="00F870AB"/>
    <w:rsid w:val="00F9152E"/>
    <w:rsid w:val="00F94844"/>
    <w:rsid w:val="00F94C79"/>
    <w:rsid w:val="00F95BFC"/>
    <w:rsid w:val="00F97AFF"/>
    <w:rsid w:val="00FA054F"/>
    <w:rsid w:val="00FA1935"/>
    <w:rsid w:val="00FB1A5C"/>
    <w:rsid w:val="00FB7E1C"/>
    <w:rsid w:val="00FD2953"/>
    <w:rsid w:val="00FD3FC3"/>
    <w:rsid w:val="00FD52EB"/>
    <w:rsid w:val="00FD7042"/>
    <w:rsid w:val="00FE4D23"/>
    <w:rsid w:val="00FE625F"/>
    <w:rsid w:val="00FF0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68B5AA6"/>
  <w15:docId w15:val="{A5569352-5A7C-484A-8E74-EB6CA1F8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0D"/>
    <w:pPr>
      <w:tabs>
        <w:tab w:val="left" w:pos="900"/>
        <w:tab w:val="left" w:pos="5103"/>
      </w:tabs>
    </w:pPr>
    <w:rPr>
      <w:sz w:val="22"/>
      <w:szCs w:val="24"/>
    </w:rPr>
  </w:style>
  <w:style w:type="paragraph" w:styleId="Rubrik1">
    <w:name w:val="heading 1"/>
    <w:basedOn w:val="Normal"/>
    <w:next w:val="Normal"/>
    <w:autoRedefine/>
    <w:qFormat/>
    <w:rsid w:val="00140D1E"/>
    <w:pPr>
      <w:keepNext/>
      <w:spacing w:after="120"/>
      <w:outlineLvl w:val="0"/>
    </w:pPr>
    <w:rPr>
      <w:rFonts w:asciiTheme="majorHAnsi" w:hAnsiTheme="majorHAnsi"/>
      <w:b/>
      <w:bCs/>
      <w:kern w:val="32"/>
      <w:sz w:val="32"/>
      <w:szCs w:val="32"/>
    </w:rPr>
  </w:style>
  <w:style w:type="paragraph" w:styleId="Rubrik2">
    <w:name w:val="heading 2"/>
    <w:basedOn w:val="Normal"/>
    <w:next w:val="Normal"/>
    <w:autoRedefine/>
    <w:qFormat/>
    <w:rsid w:val="00A81B62"/>
    <w:pPr>
      <w:keepNext/>
      <w:numPr>
        <w:numId w:val="2"/>
      </w:numPr>
      <w:outlineLvl w:val="1"/>
    </w:pPr>
    <w:rPr>
      <w:rFonts w:ascii="Arial" w:hAnsi="Arial" w:cs="Arial"/>
      <w:b/>
      <w:bCs/>
      <w:iCs/>
      <w:szCs w:val="28"/>
    </w:rPr>
  </w:style>
  <w:style w:type="paragraph" w:styleId="Rubrik3">
    <w:name w:val="heading 3"/>
    <w:basedOn w:val="Normal"/>
    <w:next w:val="Normal"/>
    <w:autoRedefine/>
    <w:qFormat/>
    <w:rsid w:val="00AE2E1A"/>
    <w:pPr>
      <w:keepNext/>
      <w:spacing w:before="240" w:after="113"/>
      <w:outlineLvl w:val="2"/>
    </w:pPr>
    <w:rPr>
      <w:rFonts w:ascii="Arial" w:hAnsi="Arial"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link w:val="SidhuvudChar"/>
    <w:uiPriority w:val="99"/>
    <w:rsid w:val="006140B2"/>
    <w:pPr>
      <w:tabs>
        <w:tab w:val="center" w:pos="4536"/>
        <w:tab w:val="right" w:pos="9072"/>
      </w:tabs>
    </w:pPr>
  </w:style>
  <w:style w:type="paragraph" w:styleId="Sidfot">
    <w:name w:val="footer"/>
    <w:basedOn w:val="Normal"/>
    <w:link w:val="SidfotChar"/>
    <w:uiPriority w:val="99"/>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tabell">
    <w:name w:val="Table Elegant"/>
    <w:basedOn w:val="Normaltabell"/>
    <w:rsid w:val="008C1AA2"/>
    <w:pPr>
      <w:tabs>
        <w:tab w:val="left" w:pos="900"/>
        <w:tab w:val="left" w:pos="5103"/>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stycke">
    <w:name w:val="List Paragraph"/>
    <w:basedOn w:val="Normal"/>
    <w:uiPriority w:val="34"/>
    <w:qFormat/>
    <w:rsid w:val="008170F9"/>
    <w:pPr>
      <w:ind w:left="720"/>
      <w:contextualSpacing/>
    </w:pPr>
  </w:style>
  <w:style w:type="paragraph" w:styleId="Normalwebb">
    <w:name w:val="Normal (Web)"/>
    <w:basedOn w:val="Normal"/>
    <w:uiPriority w:val="99"/>
    <w:semiHidden/>
    <w:unhideWhenUsed/>
    <w:rsid w:val="00132419"/>
    <w:pPr>
      <w:tabs>
        <w:tab w:val="clear" w:pos="900"/>
        <w:tab w:val="clear" w:pos="5103"/>
      </w:tabs>
      <w:spacing w:after="240"/>
    </w:pPr>
    <w:rPr>
      <w:sz w:val="18"/>
      <w:szCs w:val="18"/>
    </w:rPr>
  </w:style>
  <w:style w:type="character" w:customStyle="1" w:styleId="SidfotChar">
    <w:name w:val="Sidfot Char"/>
    <w:basedOn w:val="Standardstycketeckensnitt"/>
    <w:link w:val="Sidfot"/>
    <w:uiPriority w:val="99"/>
    <w:rsid w:val="001F324B"/>
    <w:rPr>
      <w:sz w:val="22"/>
      <w:szCs w:val="24"/>
    </w:rPr>
  </w:style>
  <w:style w:type="character" w:customStyle="1" w:styleId="SidhuvudChar">
    <w:name w:val="Sidhuvud Char"/>
    <w:basedOn w:val="Standardstycketeckensnitt"/>
    <w:link w:val="Sidhuvud"/>
    <w:uiPriority w:val="99"/>
    <w:rsid w:val="00595A26"/>
    <w:rPr>
      <w:sz w:val="22"/>
      <w:szCs w:val="24"/>
    </w:rPr>
  </w:style>
  <w:style w:type="character" w:styleId="Hyperlnk">
    <w:name w:val="Hyperlink"/>
    <w:basedOn w:val="Standardstycketeckensnitt"/>
    <w:uiPriority w:val="99"/>
    <w:unhideWhenUsed/>
    <w:rsid w:val="00811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9373">
      <w:bodyDiv w:val="1"/>
      <w:marLeft w:val="0"/>
      <w:marRight w:val="0"/>
      <w:marTop w:val="0"/>
      <w:marBottom w:val="0"/>
      <w:divBdr>
        <w:top w:val="none" w:sz="0" w:space="0" w:color="auto"/>
        <w:left w:val="none" w:sz="0" w:space="0" w:color="auto"/>
        <w:bottom w:val="none" w:sz="0" w:space="0" w:color="auto"/>
        <w:right w:val="none" w:sz="0" w:space="0" w:color="auto"/>
      </w:divBdr>
    </w:div>
    <w:div w:id="477109075">
      <w:bodyDiv w:val="1"/>
      <w:marLeft w:val="0"/>
      <w:marRight w:val="0"/>
      <w:marTop w:val="0"/>
      <w:marBottom w:val="0"/>
      <w:divBdr>
        <w:top w:val="none" w:sz="0" w:space="0" w:color="auto"/>
        <w:left w:val="none" w:sz="0" w:space="0" w:color="auto"/>
        <w:bottom w:val="none" w:sz="0" w:space="0" w:color="auto"/>
        <w:right w:val="none" w:sz="0" w:space="0" w:color="auto"/>
      </w:divBdr>
    </w:div>
    <w:div w:id="21098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E56BA3-175D-43FB-8469-25140CC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702</Words>
  <Characters>4176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Petersson</dc:creator>
  <cp:lastModifiedBy>Eva Bjäräng</cp:lastModifiedBy>
  <cp:revision>7</cp:revision>
  <cp:lastPrinted>2021-05-11T12:00:00Z</cp:lastPrinted>
  <dcterms:created xsi:type="dcterms:W3CDTF">2024-11-13T07:52:00Z</dcterms:created>
  <dcterms:modified xsi:type="dcterms:W3CDTF">2024-12-05T14:43:00Z</dcterms:modified>
</cp:coreProperties>
</file>