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67D4" w14:textId="77777777" w:rsidR="00B2469E" w:rsidRDefault="00B2469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140"/>
        <w:gridCol w:w="3675"/>
        <w:gridCol w:w="2010"/>
      </w:tblGrid>
      <w:tr w:rsidR="009F5FEC" w14:paraId="25C69F67" w14:textId="77777777" w:rsidTr="00842755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C881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Dokumenttyp </w:t>
            </w:r>
          </w:p>
          <w:p w14:paraId="53D5D0A2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Rutin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B38A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Version </w:t>
            </w:r>
          </w:p>
          <w:p w14:paraId="5841830F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ACB1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Dokumentet gäller för </w:t>
            </w:r>
          </w:p>
          <w:p w14:paraId="12E6DEC4" w14:textId="2B31076D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Hemsjukvården Rehab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BE39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Datum för fastställande </w:t>
            </w:r>
          </w:p>
          <w:p w14:paraId="241A7351" w14:textId="2B4014AE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7856844E">
              <w:rPr>
                <w:rFonts w:ascii="Times New Roman" w:eastAsia="Times New Roman" w:hAnsi="Times New Roman" w:cs="Times New Roman"/>
              </w:rPr>
              <w:t>241</w:t>
            </w:r>
            <w:r>
              <w:rPr>
                <w:rFonts w:ascii="Times New Roman" w:eastAsia="Times New Roman" w:hAnsi="Times New Roman" w:cs="Times New Roman"/>
              </w:rPr>
              <w:t>227</w:t>
            </w:r>
            <w:proofErr w:type="gramEnd"/>
          </w:p>
        </w:tc>
      </w:tr>
      <w:tr w:rsidR="009F5FEC" w14:paraId="7BF556B4" w14:textId="77777777" w:rsidTr="00842755">
        <w:trPr>
          <w:trHeight w:val="3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F601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Revideringsansvarig </w:t>
            </w:r>
          </w:p>
          <w:p w14:paraId="11335810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Hemsjukvården Rehab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C60D2A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Revideringsintervall </w:t>
            </w:r>
          </w:p>
          <w:p w14:paraId="3DF3FCAB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Vid behov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0210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Reviderad datum</w:t>
            </w:r>
            <w:proofErr w:type="gramEnd"/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14:paraId="772906C3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F5FEC" w14:paraId="0E8A9C29" w14:textId="77777777" w:rsidTr="00842755">
        <w:trPr>
          <w:trHeight w:val="3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3EF0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Dokumentansvarig </w:t>
            </w:r>
          </w:p>
          <w:p w14:paraId="06D7474C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Anna Hurtig</w:t>
            </w:r>
          </w:p>
        </w:tc>
        <w:tc>
          <w:tcPr>
            <w:tcW w:w="56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D6D460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Uppföljningsansvarig och tidplan </w:t>
            </w:r>
          </w:p>
          <w:p w14:paraId="4B9E2F55" w14:textId="77777777" w:rsidR="009F5FEC" w:rsidRDefault="009F5FEC" w:rsidP="0084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 Verksamhetsledare Hemsjukvården Rehab</w:t>
            </w:r>
          </w:p>
        </w:tc>
      </w:tr>
    </w:tbl>
    <w:p w14:paraId="769580EC" w14:textId="77777777" w:rsidR="009F5FEC" w:rsidRDefault="009F5FEC" w:rsidP="009F5FEC"/>
    <w:p w14:paraId="1F4F0A0A" w14:textId="79434CFB" w:rsidR="009F5FEC" w:rsidRDefault="009F5FEC" w:rsidP="009F7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Rutin TENS</w:t>
      </w:r>
      <w:r w:rsidR="00FB1161">
        <w:rPr>
          <w:rFonts w:ascii="Times New Roman" w:hAnsi="Times New Roman" w:cs="Times New Roman"/>
          <w:b/>
          <w:bCs/>
          <w:sz w:val="28"/>
          <w:szCs w:val="28"/>
        </w:rPr>
        <w:t xml:space="preserve"> HMS</w:t>
      </w:r>
    </w:p>
    <w:p w14:paraId="559ADC80" w14:textId="77777777" w:rsidR="009F72A9" w:rsidRDefault="009F72A9" w:rsidP="009F7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71593" w14:textId="5EE56530" w:rsidR="009F72A9" w:rsidRDefault="00B07E99" w:rsidP="009F72A9">
      <w:r>
        <w:rPr>
          <w:rFonts w:ascii="Times New Roman" w:hAnsi="Times New Roman" w:cs="Times New Roman"/>
        </w:rPr>
        <w:t xml:space="preserve">Vi skall följa </w:t>
      </w:r>
      <w:proofErr w:type="spellStart"/>
      <w:r>
        <w:rPr>
          <w:rFonts w:ascii="Times New Roman" w:hAnsi="Times New Roman" w:cs="Times New Roman"/>
        </w:rPr>
        <w:t>HMC:s</w:t>
      </w:r>
      <w:proofErr w:type="spellEnd"/>
      <w:r>
        <w:rPr>
          <w:rFonts w:ascii="Times New Roman" w:hAnsi="Times New Roman" w:cs="Times New Roman"/>
        </w:rPr>
        <w:t xml:space="preserve"> vårdriktlinje gällande stimulatorer för smärtlindring </w:t>
      </w:r>
      <w:hyperlink r:id="rId7" w:history="1">
        <w:r>
          <w:rPr>
            <w:rStyle w:val="Hyperlnk"/>
          </w:rPr>
          <w:t>042706 (1).pdf</w:t>
        </w:r>
      </w:hyperlink>
    </w:p>
    <w:p w14:paraId="72EEBEFE" w14:textId="1AEB3876" w:rsidR="00B07E99" w:rsidRDefault="00B07E99" w:rsidP="009F7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Rehabenheten har några TENS-apparater som </w:t>
      </w:r>
      <w:r w:rsidRPr="00B07E99">
        <w:rPr>
          <w:rFonts w:ascii="Times New Roman" w:hAnsi="Times New Roman" w:cs="Times New Roman"/>
        </w:rPr>
        <w:t>är till för utprovning och kan användas under några veckor</w:t>
      </w:r>
      <w:r w:rsidR="00FB1161">
        <w:rPr>
          <w:rFonts w:ascii="Times New Roman" w:hAnsi="Times New Roman" w:cs="Times New Roman"/>
        </w:rPr>
        <w:t xml:space="preserve">. </w:t>
      </w:r>
      <w:r w:rsidRPr="00B07E99">
        <w:rPr>
          <w:rFonts w:ascii="Times New Roman" w:hAnsi="Times New Roman" w:cs="Times New Roman"/>
        </w:rPr>
        <w:t xml:space="preserve"> </w:t>
      </w:r>
      <w:r w:rsidR="00FB1161">
        <w:rPr>
          <w:rFonts w:ascii="Times New Roman" w:hAnsi="Times New Roman" w:cs="Times New Roman"/>
        </w:rPr>
        <w:t xml:space="preserve">För att prova en TENS-apparat förskrivs artikel </w:t>
      </w:r>
      <w:proofErr w:type="gramStart"/>
      <w:r w:rsidR="00FB1161">
        <w:rPr>
          <w:rFonts w:ascii="Times New Roman" w:hAnsi="Times New Roman" w:cs="Times New Roman"/>
        </w:rPr>
        <w:t>30516</w:t>
      </w:r>
      <w:proofErr w:type="gramEnd"/>
      <w:r w:rsidR="00FB1161">
        <w:rPr>
          <w:rFonts w:ascii="Times New Roman" w:hAnsi="Times New Roman" w:cs="Times New Roman"/>
        </w:rPr>
        <w:t xml:space="preserve"> på websesam HMS. Kvarstår behovet när utprovningstiden gått ut skall </w:t>
      </w:r>
      <w:r>
        <w:rPr>
          <w:rFonts w:ascii="Times New Roman" w:hAnsi="Times New Roman" w:cs="Times New Roman"/>
        </w:rPr>
        <w:t>förskrivning ske via HMC</w:t>
      </w:r>
      <w:r w:rsidRPr="00B07E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Patienten </w:t>
      </w:r>
      <w:r w:rsidR="00D33CF5">
        <w:rPr>
          <w:rFonts w:ascii="Times New Roman" w:hAnsi="Times New Roman" w:cs="Times New Roman"/>
        </w:rPr>
        <w:t xml:space="preserve">debiteras då en hyra med 100 kr per månad för de som är mellan 20–85 år. </w:t>
      </w:r>
    </w:p>
    <w:p w14:paraId="544C38C6" w14:textId="5CE95FB4" w:rsidR="00FB1161" w:rsidRDefault="00FB1161" w:rsidP="009F7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 TENS-apparaten från HMC levererats och lämnats ut till patienten tas HMS:s TENS-apparat i retur och läggs i en back på HM</w:t>
      </w:r>
      <w:r w:rsidR="00161C5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så att </w:t>
      </w:r>
      <w:proofErr w:type="spellStart"/>
      <w:r>
        <w:rPr>
          <w:rFonts w:ascii="Times New Roman" w:hAnsi="Times New Roman" w:cs="Times New Roman"/>
        </w:rPr>
        <w:t>rehabassistent</w:t>
      </w:r>
      <w:proofErr w:type="spellEnd"/>
      <w:r>
        <w:rPr>
          <w:rFonts w:ascii="Times New Roman" w:hAnsi="Times New Roman" w:cs="Times New Roman"/>
        </w:rPr>
        <w:t xml:space="preserve"> kan </w:t>
      </w:r>
      <w:r w:rsidR="000317EA">
        <w:rPr>
          <w:rFonts w:ascii="Times New Roman" w:hAnsi="Times New Roman" w:cs="Times New Roman"/>
        </w:rPr>
        <w:t xml:space="preserve">göra följande kontroll: </w:t>
      </w:r>
    </w:p>
    <w:p w14:paraId="7E2D06B8" w14:textId="2D4EF679" w:rsidR="00D33CF5" w:rsidRDefault="00D33CF5" w:rsidP="00D33CF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D33CF5">
        <w:rPr>
          <w:rFonts w:ascii="Times New Roman" w:hAnsi="Times New Roman" w:cs="Times New Roman"/>
        </w:rPr>
        <w:t>Batterierna laddas.</w:t>
      </w:r>
    </w:p>
    <w:p w14:paraId="480993A9" w14:textId="18CCCC0C" w:rsidR="00D33CF5" w:rsidRDefault="00D33CF5" w:rsidP="00D33CF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D33CF5">
        <w:rPr>
          <w:rFonts w:ascii="Times New Roman" w:hAnsi="Times New Roman" w:cs="Times New Roman"/>
        </w:rPr>
        <w:t>Rengöring vid behov.</w:t>
      </w:r>
    </w:p>
    <w:p w14:paraId="6FE73C64" w14:textId="1AB656F2" w:rsidR="00D33CF5" w:rsidRDefault="00D33CF5" w:rsidP="00D33CF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D33CF5">
        <w:rPr>
          <w:rFonts w:ascii="Times New Roman" w:hAnsi="Times New Roman" w:cs="Times New Roman"/>
        </w:rPr>
        <w:t>Fyller på plattor.</w:t>
      </w:r>
    </w:p>
    <w:p w14:paraId="701B62C7" w14:textId="2FC4305E" w:rsidR="00D33CF5" w:rsidRDefault="00D33CF5" w:rsidP="00D33CF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D33CF5">
        <w:rPr>
          <w:rFonts w:ascii="Times New Roman" w:hAnsi="Times New Roman" w:cs="Times New Roman"/>
        </w:rPr>
        <w:t>Kontrollerar sladdarna.</w:t>
      </w:r>
    </w:p>
    <w:p w14:paraId="2F833829" w14:textId="6CA84ED1" w:rsidR="00D33CF5" w:rsidRDefault="00D33CF5" w:rsidP="00D33CF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D33CF5">
        <w:rPr>
          <w:rFonts w:ascii="Times New Roman" w:hAnsi="Times New Roman" w:cs="Times New Roman"/>
        </w:rPr>
        <w:t>Kontrollerar att informationshäftet finns på plats.</w:t>
      </w:r>
    </w:p>
    <w:p w14:paraId="3468126A" w14:textId="2E6D3408" w:rsidR="00D33CF5" w:rsidRDefault="00D33CF5" w:rsidP="00D33CF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D33CF5">
        <w:rPr>
          <w:rFonts w:ascii="Times New Roman" w:hAnsi="Times New Roman" w:cs="Times New Roman"/>
        </w:rPr>
        <w:t>Kontrollerar att patientinformationen finns.</w:t>
      </w:r>
    </w:p>
    <w:p w14:paraId="4281A1BB" w14:textId="7181E3B3" w:rsidR="00D33CF5" w:rsidRDefault="00D33CF5" w:rsidP="00D33CF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D33CF5">
        <w:rPr>
          <w:rFonts w:ascii="Times New Roman" w:hAnsi="Times New Roman" w:cs="Times New Roman"/>
        </w:rPr>
        <w:t>Kontrollerar att samtliga delar finns på plats.</w:t>
      </w:r>
    </w:p>
    <w:p w14:paraId="5EDC2DE5" w14:textId="5EA083C5" w:rsidR="000317EA" w:rsidRPr="000317EA" w:rsidRDefault="000317EA" w:rsidP="0003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När detta är gjort så gör </w:t>
      </w:r>
      <w:proofErr w:type="spellStart"/>
      <w:r>
        <w:rPr>
          <w:rFonts w:ascii="Times New Roman" w:hAnsi="Times New Roman" w:cs="Times New Roman"/>
        </w:rPr>
        <w:t>rehabassistenten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hämtorder</w:t>
      </w:r>
      <w:proofErr w:type="spellEnd"/>
      <w:r>
        <w:rPr>
          <w:rFonts w:ascii="Times New Roman" w:hAnsi="Times New Roman" w:cs="Times New Roman"/>
        </w:rPr>
        <w:t xml:space="preserve"> på TENS-apparaten och lämnar in till HMS så den är klar att ordineras på nytt. </w:t>
      </w:r>
    </w:p>
    <w:p w14:paraId="3B4CF16D" w14:textId="77777777" w:rsidR="00D33CF5" w:rsidRPr="00D33CF5" w:rsidRDefault="00D33CF5" w:rsidP="00D33CF5">
      <w:pPr>
        <w:pStyle w:val="Liststycke"/>
        <w:rPr>
          <w:rFonts w:ascii="Times New Roman" w:hAnsi="Times New Roman" w:cs="Times New Roman"/>
        </w:rPr>
      </w:pPr>
    </w:p>
    <w:p w14:paraId="5C4A6135" w14:textId="77777777" w:rsidR="00D33CF5" w:rsidRPr="00B07E99" w:rsidRDefault="00D33CF5" w:rsidP="009F72A9">
      <w:pPr>
        <w:rPr>
          <w:rFonts w:ascii="Times New Roman" w:hAnsi="Times New Roman" w:cs="Times New Roman"/>
        </w:rPr>
      </w:pPr>
    </w:p>
    <w:p w14:paraId="530A14F6" w14:textId="7062EABD" w:rsidR="00B07E99" w:rsidRDefault="00B07E99" w:rsidP="009F72A9"/>
    <w:p w14:paraId="25582E54" w14:textId="77777777" w:rsidR="00B07E99" w:rsidRPr="00B07E99" w:rsidRDefault="00B07E99" w:rsidP="009F72A9">
      <w:pPr>
        <w:rPr>
          <w:rFonts w:ascii="Times New Roman" w:hAnsi="Times New Roman" w:cs="Times New Roman"/>
        </w:rPr>
      </w:pPr>
    </w:p>
    <w:sectPr w:rsidR="00B07E99" w:rsidRPr="00B07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F81E" w14:textId="77777777" w:rsidR="009F5FEC" w:rsidRDefault="009F5FEC" w:rsidP="009F5FEC">
      <w:pPr>
        <w:spacing w:after="0" w:line="240" w:lineRule="auto"/>
      </w:pPr>
      <w:r>
        <w:separator/>
      </w:r>
    </w:p>
  </w:endnote>
  <w:endnote w:type="continuationSeparator" w:id="0">
    <w:p w14:paraId="20D0470E" w14:textId="77777777" w:rsidR="009F5FEC" w:rsidRDefault="009F5FEC" w:rsidP="009F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EEE8" w14:textId="77777777" w:rsidR="009F5FEC" w:rsidRDefault="009F5FEC" w:rsidP="009F5FEC">
      <w:pPr>
        <w:spacing w:after="0" w:line="240" w:lineRule="auto"/>
      </w:pPr>
      <w:r>
        <w:separator/>
      </w:r>
    </w:p>
  </w:footnote>
  <w:footnote w:type="continuationSeparator" w:id="0">
    <w:p w14:paraId="6E8691BC" w14:textId="77777777" w:rsidR="009F5FEC" w:rsidRDefault="009F5FEC" w:rsidP="009F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3902" w14:textId="0DE762E0" w:rsidR="009F5FEC" w:rsidRDefault="009F5FEC">
    <w:pPr>
      <w:pStyle w:val="Sidhuvud"/>
    </w:pPr>
    <w:r w:rsidRPr="00B94172">
      <w:rPr>
        <w:b/>
        <w:bCs/>
        <w:noProof/>
      </w:rPr>
      <w:drawing>
        <wp:inline distT="0" distB="0" distL="0" distR="0" wp14:anchorId="00C8DA36" wp14:editId="3467EAE3">
          <wp:extent cx="1771650" cy="609600"/>
          <wp:effectExtent l="0" t="0" r="0" b="0"/>
          <wp:docPr id="731360587" name="Picture 1782541334" descr="En bild som visar fågel, illustratio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E8"/>
    <w:multiLevelType w:val="hybridMultilevel"/>
    <w:tmpl w:val="6C543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21F3"/>
    <w:multiLevelType w:val="hybridMultilevel"/>
    <w:tmpl w:val="DA00D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147706">
    <w:abstractNumId w:val="0"/>
  </w:num>
  <w:num w:numId="2" w16cid:durableId="188548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EC"/>
    <w:rsid w:val="000317EA"/>
    <w:rsid w:val="00110D65"/>
    <w:rsid w:val="00161C59"/>
    <w:rsid w:val="002B3EC1"/>
    <w:rsid w:val="0060172C"/>
    <w:rsid w:val="0097083C"/>
    <w:rsid w:val="009F5FEC"/>
    <w:rsid w:val="009F72A9"/>
    <w:rsid w:val="00B07E99"/>
    <w:rsid w:val="00B2469E"/>
    <w:rsid w:val="00D33CF5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2F78"/>
  <w15:chartTrackingRefBased/>
  <w15:docId w15:val="{3DB03E2F-12BE-4151-913D-8E986DC2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EC"/>
    <w:pPr>
      <w:spacing w:line="279" w:lineRule="auto"/>
    </w:pPr>
    <w:rPr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F5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5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5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5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5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5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5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5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5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5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5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5F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5F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5F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5F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5F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5F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5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5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5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5F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5F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5F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5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5F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5FE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F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5FEC"/>
  </w:style>
  <w:style w:type="paragraph" w:styleId="Sidfot">
    <w:name w:val="footer"/>
    <w:basedOn w:val="Normal"/>
    <w:link w:val="SidfotChar"/>
    <w:uiPriority w:val="99"/>
    <w:unhideWhenUsed/>
    <w:rsid w:val="009F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5FEC"/>
  </w:style>
  <w:style w:type="character" w:styleId="Hyperlnk">
    <w:name w:val="Hyperlink"/>
    <w:basedOn w:val="Standardstycketeckensnitt"/>
    <w:uiPriority w:val="99"/>
    <w:semiHidden/>
    <w:unhideWhenUsed/>
    <w:rsid w:val="00B07E9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07E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nib01\Downloads\042706%20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3</cp:revision>
  <dcterms:created xsi:type="dcterms:W3CDTF">2024-12-27T10:48:00Z</dcterms:created>
  <dcterms:modified xsi:type="dcterms:W3CDTF">2024-12-27T12:48:00Z</dcterms:modified>
</cp:coreProperties>
</file>