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8F6D2" w14:textId="77777777" w:rsidR="003B6331" w:rsidRDefault="003B6331"/>
    <w:p w14:paraId="32918BDD" w14:textId="316A14A6" w:rsidR="006A6942" w:rsidRPr="00B97CBF" w:rsidRDefault="006A6942" w:rsidP="006A6942">
      <w:pPr>
        <w:jc w:val="center"/>
        <w:rPr>
          <w:rFonts w:ascii="Arial" w:hAnsi="Arial" w:cs="Arial"/>
          <w:b/>
          <w:bCs/>
          <w:sz w:val="26"/>
          <w:szCs w:val="26"/>
        </w:rPr>
      </w:pPr>
      <w:r w:rsidRPr="00B97CBF">
        <w:rPr>
          <w:rFonts w:ascii="Arial" w:hAnsi="Arial" w:cs="Arial"/>
          <w:b/>
          <w:bCs/>
          <w:sz w:val="26"/>
          <w:szCs w:val="26"/>
        </w:rPr>
        <w:t xml:space="preserve">Utprovningsprotokoll Vridplatta/Överflyttningsplattform/Sara </w:t>
      </w:r>
      <w:proofErr w:type="spellStart"/>
      <w:r w:rsidRPr="00B97CBF">
        <w:rPr>
          <w:rFonts w:ascii="Arial" w:hAnsi="Arial" w:cs="Arial"/>
          <w:b/>
          <w:bCs/>
          <w:sz w:val="26"/>
          <w:szCs w:val="26"/>
        </w:rPr>
        <w:t>Stedy</w:t>
      </w:r>
      <w:proofErr w:type="spellEnd"/>
    </w:p>
    <w:p w14:paraId="14AF7242" w14:textId="77777777" w:rsidR="006A6942" w:rsidRDefault="006A6942" w:rsidP="006A6942">
      <w:pPr>
        <w:rPr>
          <w:rFonts w:ascii="Arial" w:hAnsi="Arial" w:cs="Arial"/>
        </w:rPr>
      </w:pPr>
    </w:p>
    <w:p w14:paraId="29BF00B4" w14:textId="4DC3A898" w:rsidR="006A6942" w:rsidRPr="00E04A68" w:rsidRDefault="00E04A68" w:rsidP="006A6942">
      <w:pPr>
        <w:rPr>
          <w:rFonts w:ascii="Arial" w:hAnsi="Arial" w:cs="Arial"/>
        </w:rPr>
      </w:pPr>
      <w:r>
        <w:rPr>
          <w:rFonts w:ascii="Arial" w:hAnsi="Arial" w:cs="Arial"/>
        </w:rPr>
        <w:t>U</w:t>
      </w:r>
      <w:r w:rsidR="006A6942" w:rsidRPr="00E04A68">
        <w:rPr>
          <w:rFonts w:ascii="Arial" w:hAnsi="Arial" w:cs="Arial"/>
        </w:rPr>
        <w:t xml:space="preserve">tprovat </w:t>
      </w:r>
      <w:proofErr w:type="gramStart"/>
      <w:r w:rsidR="006A6942" w:rsidRPr="00E04A68">
        <w:rPr>
          <w:rFonts w:ascii="Arial" w:hAnsi="Arial" w:cs="Arial"/>
        </w:rPr>
        <w:t>till:</w:t>
      </w:r>
      <w:r>
        <w:rPr>
          <w:rFonts w:ascii="Arial" w:hAnsi="Arial" w:cs="Arial"/>
        </w:rPr>
        <w:t>_</w:t>
      </w:r>
      <w:proofErr w:type="gramEnd"/>
      <w:r>
        <w:rPr>
          <w:rFonts w:ascii="Arial" w:hAnsi="Arial" w:cs="Arial"/>
        </w:rPr>
        <w:t>_____________________________</w:t>
      </w:r>
      <w:r w:rsidR="006A6942" w:rsidRPr="00E04A68">
        <w:rPr>
          <w:rFonts w:ascii="Arial" w:hAnsi="Arial" w:cs="Arial"/>
        </w:rPr>
        <w:t xml:space="preserve">  </w:t>
      </w:r>
      <w:r>
        <w:rPr>
          <w:rFonts w:ascii="Arial" w:hAnsi="Arial" w:cs="Arial"/>
        </w:rPr>
        <w:t xml:space="preserve">     </w:t>
      </w:r>
      <w:proofErr w:type="gramStart"/>
      <w:r w:rsidR="006A6942" w:rsidRPr="00E04A68">
        <w:rPr>
          <w:rFonts w:ascii="Arial" w:hAnsi="Arial" w:cs="Arial"/>
        </w:rPr>
        <w:t>Personnummer:</w:t>
      </w:r>
      <w:r>
        <w:rPr>
          <w:rFonts w:ascii="Arial" w:hAnsi="Arial" w:cs="Arial"/>
        </w:rPr>
        <w:t>_</w:t>
      </w:r>
      <w:proofErr w:type="gramEnd"/>
      <w:r>
        <w:rPr>
          <w:rFonts w:ascii="Arial" w:hAnsi="Arial" w:cs="Arial"/>
        </w:rPr>
        <w:t>_______________</w:t>
      </w:r>
      <w:r w:rsidR="006A6942" w:rsidRPr="00E04A68">
        <w:rPr>
          <w:rFonts w:ascii="Arial" w:hAnsi="Arial" w:cs="Arial"/>
        </w:rPr>
        <w:t xml:space="preserve"> </w:t>
      </w:r>
    </w:p>
    <w:p w14:paraId="1F8AD21C" w14:textId="08498AAE" w:rsidR="006A6942" w:rsidRPr="00E04A68" w:rsidRDefault="006A6942" w:rsidP="006A6942">
      <w:pPr>
        <w:rPr>
          <w:rFonts w:ascii="Arial" w:hAnsi="Arial" w:cs="Arial"/>
        </w:rPr>
      </w:pPr>
      <w:r w:rsidRPr="00E04A68">
        <w:rPr>
          <w:rFonts w:ascii="Arial" w:hAnsi="Arial" w:cs="Arial"/>
        </w:rPr>
        <w:t xml:space="preserve">Förskrivet </w:t>
      </w:r>
      <w:proofErr w:type="gramStart"/>
      <w:r w:rsidRPr="00E04A68">
        <w:rPr>
          <w:rFonts w:ascii="Arial" w:hAnsi="Arial" w:cs="Arial"/>
        </w:rPr>
        <w:t>av:_</w:t>
      </w:r>
      <w:proofErr w:type="gramEnd"/>
      <w:r w:rsidRPr="00E04A68">
        <w:rPr>
          <w:rFonts w:ascii="Arial" w:hAnsi="Arial" w:cs="Arial"/>
        </w:rPr>
        <w:t>____________________________</w:t>
      </w:r>
      <w:r w:rsidR="00E04A68">
        <w:rPr>
          <w:rFonts w:ascii="Arial" w:hAnsi="Arial" w:cs="Arial"/>
        </w:rPr>
        <w:t xml:space="preserve">     </w:t>
      </w:r>
      <w:proofErr w:type="gramStart"/>
      <w:r w:rsidRPr="00E04A68">
        <w:rPr>
          <w:rFonts w:ascii="Arial" w:hAnsi="Arial" w:cs="Arial"/>
        </w:rPr>
        <w:t>Telefonnummer:_</w:t>
      </w:r>
      <w:proofErr w:type="gramEnd"/>
      <w:r w:rsidRPr="00E04A68">
        <w:rPr>
          <w:rFonts w:ascii="Arial" w:hAnsi="Arial" w:cs="Arial"/>
        </w:rPr>
        <w:t>________________</w:t>
      </w:r>
    </w:p>
    <w:p w14:paraId="2BAB320C" w14:textId="77133367" w:rsidR="006A6942" w:rsidRPr="00E04A68" w:rsidRDefault="006A6942" w:rsidP="006A6942">
      <w:pPr>
        <w:rPr>
          <w:rFonts w:ascii="Arial" w:hAnsi="Arial" w:cs="Arial"/>
        </w:rPr>
      </w:pPr>
      <w:r w:rsidRPr="00E04A68">
        <w:rPr>
          <w:rFonts w:ascii="Arial" w:hAnsi="Arial" w:cs="Arial"/>
        </w:rPr>
        <w:t>Datum</w:t>
      </w:r>
      <w:r w:rsidR="00E04A68">
        <w:rPr>
          <w:rFonts w:ascii="Arial" w:hAnsi="Arial" w:cs="Arial"/>
        </w:rPr>
        <w:t xml:space="preserve"> för </w:t>
      </w:r>
      <w:proofErr w:type="gramStart"/>
      <w:r w:rsidR="00E04A68">
        <w:rPr>
          <w:rFonts w:ascii="Arial" w:hAnsi="Arial" w:cs="Arial"/>
        </w:rPr>
        <w:t>utprovning</w:t>
      </w:r>
      <w:r w:rsidRPr="00E04A68">
        <w:rPr>
          <w:rFonts w:ascii="Arial" w:hAnsi="Arial" w:cs="Arial"/>
        </w:rPr>
        <w:t>:_</w:t>
      </w:r>
      <w:proofErr w:type="gramEnd"/>
      <w:r w:rsidRPr="00E04A68">
        <w:rPr>
          <w:rFonts w:ascii="Arial" w:hAnsi="Arial" w:cs="Arial"/>
        </w:rPr>
        <w:t>_____________________</w:t>
      </w:r>
    </w:p>
    <w:p w14:paraId="61ABC0D6" w14:textId="77777777" w:rsidR="001C2BA0" w:rsidRPr="00E04A68" w:rsidRDefault="006A6942" w:rsidP="001C2BA0">
      <w:pPr>
        <w:rPr>
          <w:rFonts w:ascii="Arial" w:hAnsi="Arial" w:cs="Arial"/>
        </w:rPr>
      </w:pPr>
      <w:r w:rsidRPr="00E04A68">
        <w:rPr>
          <w:rFonts w:ascii="Arial" w:hAnsi="Arial" w:cs="Arial"/>
        </w:rPr>
        <w:tab/>
      </w:r>
      <w:r w:rsidRPr="00E04A68">
        <w:rPr>
          <w:rFonts w:ascii="Franklin Gothic Book" w:hAnsi="Franklin Gothic Book"/>
          <w:noProof/>
          <w:color w:val="0000FF"/>
          <w:lang w:eastAsia="sv-SE"/>
        </w:rPr>
        <w:drawing>
          <wp:anchor distT="0" distB="0" distL="114300" distR="114300" simplePos="0" relativeHeight="251661312" behindDoc="1" locked="0" layoutInCell="1" allowOverlap="1" wp14:anchorId="1318F5A3" wp14:editId="3F9425D0">
            <wp:simplePos x="0" y="0"/>
            <wp:positionH relativeFrom="column">
              <wp:posOffset>504825</wp:posOffset>
            </wp:positionH>
            <wp:positionV relativeFrom="paragraph">
              <wp:posOffset>156845</wp:posOffset>
            </wp:positionV>
            <wp:extent cx="1028700" cy="1028700"/>
            <wp:effectExtent l="0" t="0" r="0" b="0"/>
            <wp:wrapTight wrapText="bothSides">
              <wp:wrapPolygon edited="0">
                <wp:start x="0" y="0"/>
                <wp:lineTo x="0" y="21200"/>
                <wp:lineTo x="21200" y="21200"/>
                <wp:lineTo x="21200" y="0"/>
                <wp:lineTo x="0" y="0"/>
              </wp:wrapPolygon>
            </wp:wrapTight>
            <wp:docPr id="1" name="Bild 2" descr="Design, funktion och säkerhet är oerhört viktigt för oss och det presenteras här i form av ett sitt-till-ståstöd. Den skandinaviska designen ger dig maximal komfort och ett elegantare utseende.">
              <a:hlinkClick xmlns:a="http://schemas.openxmlformats.org/drawingml/2006/main" r:id="rId7" tooltip="&quot;Design, funktion och säkerhet är oerhört viktigt för oss och det presenteras här i form av ett sitt-till-ståstöd. Den skandinaviska designen ger dig maximal komfort och ett elegantare utseend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ign, funktion och säkerhet är oerhört viktigt för oss och det presenteras här i form av ett sitt-till-ståstöd. Den skandinaviska designen ger dig maximal komfort och ett elegantare utseende.">
                      <a:hlinkClick r:id="rId7" tooltip="&quot;Design, funktion och säkerhet är oerhört viktigt för oss och det presenteras här i form av ett sitt-till-ståstöd. Den skandinaviska designen ger dig maximal komfort och ett elegantare utseende.&quo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4A68">
        <w:rPr>
          <w:rFonts w:ascii="Franklin Gothic Book" w:hAnsi="Franklin Gothic Book"/>
          <w:noProof/>
          <w:color w:val="0000FF"/>
          <w:lang w:eastAsia="sv-SE"/>
        </w:rPr>
        <w:drawing>
          <wp:anchor distT="0" distB="0" distL="114300" distR="114300" simplePos="0" relativeHeight="251659264" behindDoc="1" locked="0" layoutInCell="1" allowOverlap="1" wp14:anchorId="317B6DDC" wp14:editId="67326DD5">
            <wp:simplePos x="0" y="0"/>
            <wp:positionH relativeFrom="column">
              <wp:posOffset>2228850</wp:posOffset>
            </wp:positionH>
            <wp:positionV relativeFrom="paragraph">
              <wp:posOffset>119380</wp:posOffset>
            </wp:positionV>
            <wp:extent cx="1043940" cy="1043940"/>
            <wp:effectExtent l="0" t="0" r="3810" b="3810"/>
            <wp:wrapTight wrapText="bothSides">
              <wp:wrapPolygon edited="0">
                <wp:start x="0" y="0"/>
                <wp:lineTo x="0" y="21285"/>
                <wp:lineTo x="21285" y="21285"/>
                <wp:lineTo x="21285" y="0"/>
                <wp:lineTo x="0" y="0"/>
              </wp:wrapPolygon>
            </wp:wrapTight>
            <wp:docPr id="4" name="Bild 4" descr="För brukaren utgör Molift Raiser en trygg och bekväm uppresning. Underbensstödets polstring förbättrar stabiliteten och handtaget ger optimala greppmöjligheter. Dessa egenskaper möjliggör att brukaren kan känna sig trygg genom hela förflyttningen.">
              <a:hlinkClick xmlns:a="http://schemas.openxmlformats.org/drawingml/2006/main" r:id="rId9" tooltip="&quot;För brukaren utgör Molift Raiser en trygg och bekväm uppresning. Underbensstödets polstring förbättrar stabiliteten och handtaget ger optimala greppmöjligheter. Dessa egenskaper möjliggör att brukaren kan känna sig trygg genom hela förflyttning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ör brukaren utgör Molift Raiser en trygg och bekväm uppresning. Underbensstödets polstring förbättrar stabiliteten och handtaget ger optimala greppmöjligheter. Dessa egenskaper möjliggör att brukaren kan känna sig trygg genom hela förflyttningen.">
                      <a:hlinkClick r:id="rId9" tooltip="&quot;För brukaren utgör Molift Raiser en trygg och bekväm uppresning. Underbensstödets polstring förbättrar stabiliteten och handtaget ger optimala greppmöjligheter. Dessa egenskaper möjliggör att brukaren kan känna sig trygg genom hela förflyttningen.&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4A68">
        <w:rPr>
          <w:rFonts w:ascii="Arial" w:hAnsi="Arial" w:cs="Arial"/>
        </w:rPr>
        <w:tab/>
      </w:r>
      <w:r w:rsidRPr="00E04A68">
        <w:rPr>
          <w:noProof/>
          <w:lang w:eastAsia="sv-SE"/>
        </w:rPr>
        <w:drawing>
          <wp:inline distT="0" distB="0" distL="0" distR="0" wp14:anchorId="14AC6736" wp14:editId="35004C7F">
            <wp:extent cx="857250" cy="1217684"/>
            <wp:effectExtent l="0" t="0" r="0" b="1905"/>
            <wp:docPr id="3" name="Bild 3" descr=" Sara Stedy Compact Patient Transfer Aid - Angled Front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Sara Stedy Compact Patient Transfer Aid - Angled Front 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8684" cy="1262334"/>
                    </a:xfrm>
                    <a:prstGeom prst="rect">
                      <a:avLst/>
                    </a:prstGeom>
                    <a:noFill/>
                    <a:ln>
                      <a:noFill/>
                    </a:ln>
                  </pic:spPr>
                </pic:pic>
              </a:graphicData>
            </a:graphic>
          </wp:inline>
        </w:drawing>
      </w:r>
      <w:r w:rsidRPr="00E04A68">
        <w:rPr>
          <w:rFonts w:ascii="Arial" w:hAnsi="Arial" w:cs="Arial"/>
        </w:rPr>
        <w:tab/>
      </w:r>
      <w:r w:rsidRPr="00E04A68">
        <w:rPr>
          <w:rFonts w:ascii="Arial" w:hAnsi="Arial" w:cs="Arial"/>
        </w:rPr>
        <w:tab/>
      </w:r>
      <w:r w:rsidRPr="00E04A68">
        <w:rPr>
          <w:rFonts w:ascii="Arial" w:hAnsi="Arial" w:cs="Arial"/>
        </w:rPr>
        <w:tab/>
      </w:r>
      <w:r w:rsidRPr="00E04A68">
        <w:rPr>
          <w:rFonts w:ascii="Arial" w:hAnsi="Arial" w:cs="Arial"/>
        </w:rPr>
        <w:tab/>
      </w:r>
      <w:r w:rsidRPr="00E04A68">
        <w:rPr>
          <w:rFonts w:ascii="Arial" w:hAnsi="Arial" w:cs="Arial"/>
        </w:rPr>
        <w:tab/>
      </w:r>
    </w:p>
    <w:p w14:paraId="1511C0B7" w14:textId="5B4086D3" w:rsidR="001C2BA0" w:rsidRPr="000E49D8" w:rsidRDefault="001C2BA0" w:rsidP="000E49D8">
      <w:pPr>
        <w:pStyle w:val="Liststycke"/>
        <w:numPr>
          <w:ilvl w:val="0"/>
          <w:numId w:val="4"/>
        </w:numPr>
        <w:rPr>
          <w:rFonts w:ascii="Arial" w:hAnsi="Arial" w:cs="Arial"/>
        </w:rPr>
      </w:pPr>
      <w:r w:rsidRPr="000E49D8">
        <w:rPr>
          <w:rFonts w:ascii="Arial" w:hAnsi="Arial" w:cs="Arial"/>
        </w:rPr>
        <w:t>Vridplatta</w:t>
      </w:r>
      <w:r w:rsidRPr="000E49D8">
        <w:rPr>
          <w:rFonts w:ascii="Arial" w:hAnsi="Arial" w:cs="Arial"/>
        </w:rPr>
        <w:tab/>
        <w:t xml:space="preserve">        </w:t>
      </w:r>
      <w:r w:rsidR="000E49D8" w:rsidRPr="00E04A68">
        <w:sym w:font="Symbol" w:char="F086"/>
      </w:r>
      <w:r w:rsidR="000E49D8" w:rsidRPr="000E49D8">
        <w:rPr>
          <w:rFonts w:ascii="Arial" w:hAnsi="Arial" w:cs="Arial"/>
        </w:rPr>
        <w:t xml:space="preserve"> </w:t>
      </w:r>
      <w:r w:rsidRPr="000E49D8">
        <w:rPr>
          <w:rFonts w:ascii="Arial" w:hAnsi="Arial" w:cs="Arial"/>
        </w:rPr>
        <w:t>Överflyttningsplattform</w:t>
      </w:r>
      <w:r w:rsidRPr="000E49D8">
        <w:rPr>
          <w:rFonts w:ascii="Arial" w:hAnsi="Arial" w:cs="Arial"/>
        </w:rPr>
        <w:tab/>
      </w:r>
      <w:r w:rsidRPr="00E04A68">
        <w:sym w:font="Symbol" w:char="F086"/>
      </w:r>
      <w:r w:rsidRPr="000E49D8">
        <w:rPr>
          <w:rFonts w:ascii="Arial" w:hAnsi="Arial" w:cs="Arial"/>
        </w:rPr>
        <w:t xml:space="preserve"> Sara </w:t>
      </w:r>
      <w:proofErr w:type="spellStart"/>
      <w:r w:rsidRPr="000E49D8">
        <w:rPr>
          <w:rFonts w:ascii="Arial" w:hAnsi="Arial" w:cs="Arial"/>
        </w:rPr>
        <w:t>Stedy</w:t>
      </w:r>
      <w:proofErr w:type="spellEnd"/>
    </w:p>
    <w:p w14:paraId="651AE054" w14:textId="77777777" w:rsidR="001C2BA0" w:rsidRPr="00E04A68" w:rsidRDefault="001C2BA0" w:rsidP="001C2BA0">
      <w:pPr>
        <w:rPr>
          <w:rFonts w:ascii="Arial" w:hAnsi="Arial" w:cs="Arial"/>
        </w:rPr>
      </w:pPr>
    </w:p>
    <w:p w14:paraId="531CEB07" w14:textId="1C0D32E1" w:rsidR="001C2BA0" w:rsidRPr="00E04A68" w:rsidRDefault="001C2BA0" w:rsidP="001C2BA0">
      <w:pPr>
        <w:rPr>
          <w:rFonts w:ascii="Arial" w:hAnsi="Arial" w:cs="Arial"/>
        </w:rPr>
      </w:pPr>
      <w:r w:rsidRPr="00E04A68">
        <w:rPr>
          <w:rFonts w:ascii="Arial" w:hAnsi="Arial" w:cs="Arial"/>
        </w:rPr>
        <w:t xml:space="preserve">Modell på förskrivet </w:t>
      </w:r>
      <w:proofErr w:type="gramStart"/>
      <w:r w:rsidRPr="00E04A68">
        <w:rPr>
          <w:rFonts w:ascii="Arial" w:hAnsi="Arial" w:cs="Arial"/>
        </w:rPr>
        <w:t>hjälpmedel:_</w:t>
      </w:r>
      <w:proofErr w:type="gramEnd"/>
      <w:r w:rsidRPr="00E04A68">
        <w:rPr>
          <w:rFonts w:ascii="Arial" w:hAnsi="Arial" w:cs="Arial"/>
        </w:rPr>
        <w:t>_________________________________________</w:t>
      </w:r>
      <w:r w:rsidR="00B97CBF">
        <w:rPr>
          <w:rFonts w:ascii="Arial" w:hAnsi="Arial" w:cs="Arial"/>
        </w:rPr>
        <w:t>______</w:t>
      </w:r>
    </w:p>
    <w:p w14:paraId="2ACBEE27" w14:textId="295EBBEF" w:rsidR="007B42E5" w:rsidRPr="00E04A68" w:rsidRDefault="00E04A68" w:rsidP="007B42E5">
      <w:pPr>
        <w:rPr>
          <w:rFonts w:ascii="Arial" w:hAnsi="Arial" w:cs="Arial"/>
        </w:rPr>
      </w:pPr>
      <w:r>
        <w:rPr>
          <w:rFonts w:ascii="Arial" w:hAnsi="Arial" w:cs="Arial"/>
        </w:rPr>
        <w:t>Ovanstående hjälpmedel</w:t>
      </w:r>
      <w:r w:rsidR="007B42E5" w:rsidRPr="00E04A68">
        <w:rPr>
          <w:rFonts w:ascii="Arial" w:hAnsi="Arial" w:cs="Arial"/>
        </w:rPr>
        <w:t xml:space="preserve"> används vid alla förflyttningar: </w:t>
      </w:r>
    </w:p>
    <w:p w14:paraId="119BD97A" w14:textId="483A3104" w:rsidR="00E04A68" w:rsidRPr="00E04A68" w:rsidRDefault="00E04A68" w:rsidP="00E04A68">
      <w:pPr>
        <w:pStyle w:val="Liststycke"/>
        <w:numPr>
          <w:ilvl w:val="0"/>
          <w:numId w:val="1"/>
        </w:numPr>
        <w:rPr>
          <w:rFonts w:ascii="Arial" w:hAnsi="Arial" w:cs="Arial"/>
          <w:b/>
          <w:u w:val="single"/>
        </w:rPr>
      </w:pPr>
      <w:r w:rsidRPr="00E04A68">
        <w:rPr>
          <w:rFonts w:ascii="Arial" w:hAnsi="Arial" w:cs="Arial"/>
        </w:rPr>
        <w:t>Ja</w:t>
      </w:r>
    </w:p>
    <w:p w14:paraId="28EA4EEB" w14:textId="77777777" w:rsidR="00E04A68" w:rsidRPr="00E04A68" w:rsidRDefault="00E04A68" w:rsidP="00E04A68">
      <w:pPr>
        <w:pStyle w:val="Liststycke"/>
        <w:rPr>
          <w:rFonts w:ascii="Arial" w:hAnsi="Arial" w:cs="Arial"/>
          <w:b/>
          <w:u w:val="single"/>
        </w:rPr>
      </w:pPr>
    </w:p>
    <w:p w14:paraId="52D93CCC" w14:textId="3E6A49C4" w:rsidR="007B42E5" w:rsidRPr="00E04A68" w:rsidRDefault="00E04A68" w:rsidP="001C2BA0">
      <w:pPr>
        <w:pStyle w:val="Liststycke"/>
        <w:numPr>
          <w:ilvl w:val="0"/>
          <w:numId w:val="1"/>
        </w:numPr>
        <w:rPr>
          <w:rFonts w:ascii="Arial" w:hAnsi="Arial" w:cs="Arial"/>
          <w:b/>
          <w:u w:val="single"/>
        </w:rPr>
      </w:pPr>
      <w:r w:rsidRPr="00E04A68">
        <w:rPr>
          <w:rFonts w:ascii="Arial" w:hAnsi="Arial" w:cs="Arial"/>
        </w:rPr>
        <w:t xml:space="preserve">Nej, enbart vid följande </w:t>
      </w:r>
      <w:proofErr w:type="gramStart"/>
      <w:r w:rsidRPr="00E04A68">
        <w:rPr>
          <w:rFonts w:ascii="Arial" w:hAnsi="Arial" w:cs="Arial"/>
        </w:rPr>
        <w:t>tillfällen:_</w:t>
      </w:r>
      <w:proofErr w:type="gramEnd"/>
      <w:r w:rsidRPr="00E04A68">
        <w:rPr>
          <w:rFonts w:ascii="Arial" w:hAnsi="Arial" w:cs="Arial"/>
        </w:rPr>
        <w:t>_________________________________________</w:t>
      </w:r>
    </w:p>
    <w:p w14:paraId="33190406" w14:textId="77777777" w:rsidR="007B42E5" w:rsidRPr="00E04A68" w:rsidRDefault="007B42E5" w:rsidP="001C2BA0">
      <w:pPr>
        <w:pStyle w:val="Liststycke"/>
        <w:rPr>
          <w:rFonts w:ascii="Arial" w:hAnsi="Arial" w:cs="Arial"/>
          <w:b/>
          <w:u w:val="single"/>
        </w:rPr>
      </w:pPr>
    </w:p>
    <w:p w14:paraId="72179465" w14:textId="77777777" w:rsidR="001C2BA0" w:rsidRPr="00E04A68" w:rsidRDefault="001C2BA0" w:rsidP="001C2BA0">
      <w:pPr>
        <w:pStyle w:val="Liststycke"/>
        <w:numPr>
          <w:ilvl w:val="0"/>
          <w:numId w:val="1"/>
        </w:numPr>
        <w:rPr>
          <w:rFonts w:ascii="Arial" w:hAnsi="Arial" w:cs="Arial"/>
          <w:b/>
          <w:u w:val="single"/>
        </w:rPr>
      </w:pPr>
      <w:r w:rsidRPr="00E04A68">
        <w:rPr>
          <w:rFonts w:ascii="Arial" w:hAnsi="Arial" w:cs="Arial"/>
        </w:rPr>
        <w:t xml:space="preserve">För att använda hjälpmedlet krävs </w:t>
      </w:r>
      <w:r w:rsidRPr="00E04A68">
        <w:rPr>
          <w:rFonts w:ascii="Arial" w:hAnsi="Arial" w:cs="Arial"/>
          <w:b/>
          <w:u w:val="single"/>
        </w:rPr>
        <w:t>två personal</w:t>
      </w:r>
    </w:p>
    <w:p w14:paraId="0DA4ED91" w14:textId="77777777" w:rsidR="001C2BA0" w:rsidRPr="00E04A68" w:rsidRDefault="001C2BA0" w:rsidP="001C2BA0">
      <w:pPr>
        <w:pStyle w:val="Liststycke"/>
        <w:rPr>
          <w:rFonts w:ascii="Arial" w:hAnsi="Arial" w:cs="Arial"/>
          <w:b/>
          <w:u w:val="single"/>
        </w:rPr>
      </w:pPr>
    </w:p>
    <w:p w14:paraId="0B3A855B" w14:textId="4165998F" w:rsidR="001C2BA0" w:rsidRPr="00E04A68" w:rsidRDefault="001C2BA0" w:rsidP="001C2BA0">
      <w:pPr>
        <w:pStyle w:val="Liststycke"/>
        <w:numPr>
          <w:ilvl w:val="0"/>
          <w:numId w:val="1"/>
        </w:numPr>
        <w:rPr>
          <w:rFonts w:ascii="Arial" w:hAnsi="Arial" w:cs="Arial"/>
        </w:rPr>
      </w:pPr>
      <w:r w:rsidRPr="00E04A68">
        <w:rPr>
          <w:rFonts w:ascii="Arial" w:hAnsi="Arial" w:cs="Arial"/>
        </w:rPr>
        <w:t xml:space="preserve">Hjälpmedlet kan hanteras av en personal </w:t>
      </w:r>
      <w:r w:rsidRPr="00E04A68">
        <w:rPr>
          <w:rFonts w:ascii="Arial" w:hAnsi="Arial" w:cs="Arial"/>
          <w:b/>
          <w:u w:val="single"/>
        </w:rPr>
        <w:t>endast</w:t>
      </w:r>
      <w:r w:rsidRPr="00E04A68">
        <w:rPr>
          <w:rFonts w:ascii="Arial" w:hAnsi="Arial" w:cs="Arial"/>
        </w:rPr>
        <w:t xml:space="preserve"> vid följande </w:t>
      </w:r>
      <w:proofErr w:type="gramStart"/>
      <w:r w:rsidRPr="00E04A68">
        <w:rPr>
          <w:rFonts w:ascii="Arial" w:hAnsi="Arial" w:cs="Arial"/>
        </w:rPr>
        <w:t>förflyttningssituationer</w:t>
      </w:r>
      <w:r w:rsidR="00E04A68" w:rsidRPr="00E04A68">
        <w:rPr>
          <w:rFonts w:ascii="Arial" w:hAnsi="Arial" w:cs="Arial"/>
        </w:rPr>
        <w:t>:</w:t>
      </w:r>
      <w:r w:rsidRPr="00E04A68">
        <w:rPr>
          <w:rFonts w:ascii="Arial" w:hAnsi="Arial" w:cs="Arial"/>
        </w:rPr>
        <w:t>_</w:t>
      </w:r>
      <w:proofErr w:type="gramEnd"/>
      <w:r w:rsidRPr="00E04A68">
        <w:rPr>
          <w:rFonts w:ascii="Arial" w:hAnsi="Arial" w:cs="Arial"/>
        </w:rPr>
        <w:t>________________________________________________</w:t>
      </w:r>
      <w:r w:rsidR="00B97CBF">
        <w:rPr>
          <w:rFonts w:ascii="Arial" w:hAnsi="Arial" w:cs="Arial"/>
        </w:rPr>
        <w:t>_</w:t>
      </w:r>
    </w:p>
    <w:p w14:paraId="5F1AB7F1" w14:textId="77777777" w:rsidR="001C2BA0" w:rsidRPr="00E04A68" w:rsidRDefault="001C2BA0" w:rsidP="001C2BA0">
      <w:pPr>
        <w:pStyle w:val="Liststycke"/>
        <w:rPr>
          <w:rFonts w:ascii="Arial" w:hAnsi="Arial" w:cs="Arial"/>
        </w:rPr>
      </w:pPr>
    </w:p>
    <w:p w14:paraId="1F0F881F" w14:textId="4409986D" w:rsidR="001C2BA0" w:rsidRPr="00E04A68" w:rsidRDefault="001C2BA0" w:rsidP="001C2BA0">
      <w:pPr>
        <w:pStyle w:val="Liststycke"/>
        <w:numPr>
          <w:ilvl w:val="0"/>
          <w:numId w:val="1"/>
        </w:numPr>
        <w:rPr>
          <w:rFonts w:ascii="Arial" w:hAnsi="Arial" w:cs="Arial"/>
        </w:rPr>
      </w:pPr>
      <w:r w:rsidRPr="00E04A68">
        <w:rPr>
          <w:rFonts w:ascii="Arial" w:hAnsi="Arial" w:cs="Arial"/>
        </w:rPr>
        <w:t xml:space="preserve">Hjälpmedlet kan </w:t>
      </w:r>
      <w:r w:rsidR="00E04A68" w:rsidRPr="00E04A68">
        <w:rPr>
          <w:rFonts w:ascii="Arial" w:hAnsi="Arial" w:cs="Arial"/>
        </w:rPr>
        <w:t xml:space="preserve">alltid </w:t>
      </w:r>
      <w:r w:rsidRPr="00E04A68">
        <w:rPr>
          <w:rFonts w:ascii="Arial" w:hAnsi="Arial" w:cs="Arial"/>
        </w:rPr>
        <w:t>hanteras av en personal</w:t>
      </w:r>
    </w:p>
    <w:p w14:paraId="31E5D27F" w14:textId="77777777" w:rsidR="001C2BA0" w:rsidRPr="00E04A68" w:rsidRDefault="001C2BA0" w:rsidP="001C2BA0">
      <w:pPr>
        <w:pStyle w:val="Liststycke"/>
        <w:rPr>
          <w:rFonts w:ascii="Arial" w:hAnsi="Arial" w:cs="Arial"/>
        </w:rPr>
      </w:pPr>
    </w:p>
    <w:p w14:paraId="58C925AE" w14:textId="77777777" w:rsidR="001C2BA0" w:rsidRPr="00E04A68" w:rsidRDefault="001C2BA0" w:rsidP="001C2BA0">
      <w:pPr>
        <w:rPr>
          <w:rFonts w:ascii="Arial" w:hAnsi="Arial" w:cs="Arial"/>
        </w:rPr>
      </w:pPr>
      <w:r w:rsidRPr="00E04A68">
        <w:rPr>
          <w:rFonts w:ascii="Arial" w:hAnsi="Arial" w:cs="Arial"/>
        </w:rPr>
        <w:t>Hjälpmedlet ska användas tillsammans med följande tillbehör:</w:t>
      </w:r>
    </w:p>
    <w:p w14:paraId="37B7725B" w14:textId="4EB135AA" w:rsidR="001C2BA0" w:rsidRPr="00E04A68" w:rsidRDefault="001C2BA0" w:rsidP="001C2BA0">
      <w:pPr>
        <w:pStyle w:val="Liststycke"/>
        <w:numPr>
          <w:ilvl w:val="0"/>
          <w:numId w:val="2"/>
        </w:numPr>
        <w:rPr>
          <w:rFonts w:ascii="Arial" w:hAnsi="Arial" w:cs="Arial"/>
        </w:rPr>
      </w:pPr>
      <w:r w:rsidRPr="00E04A68">
        <w:rPr>
          <w:rFonts w:ascii="Arial" w:hAnsi="Arial" w:cs="Arial"/>
        </w:rPr>
        <w:t>Trygghetsband till</w:t>
      </w:r>
      <w:r w:rsidR="007B42E5" w:rsidRPr="00E04A68">
        <w:rPr>
          <w:rFonts w:ascii="Arial" w:hAnsi="Arial" w:cs="Arial"/>
        </w:rPr>
        <w:t xml:space="preserve"> överflyttningsplattform</w:t>
      </w:r>
      <w:r w:rsidRPr="00E04A68">
        <w:rPr>
          <w:rFonts w:ascii="Arial" w:hAnsi="Arial" w:cs="Arial"/>
        </w:rPr>
        <w:t xml:space="preserve"> </w:t>
      </w:r>
      <w:proofErr w:type="spellStart"/>
      <w:r w:rsidR="007B42E5" w:rsidRPr="00E04A68">
        <w:rPr>
          <w:rFonts w:ascii="Arial" w:hAnsi="Arial" w:cs="Arial"/>
        </w:rPr>
        <w:t>M</w:t>
      </w:r>
      <w:r w:rsidRPr="00E04A68">
        <w:rPr>
          <w:rFonts w:ascii="Arial" w:hAnsi="Arial" w:cs="Arial"/>
        </w:rPr>
        <w:t>olift</w:t>
      </w:r>
      <w:proofErr w:type="spellEnd"/>
      <w:r w:rsidRPr="00E04A68">
        <w:rPr>
          <w:rFonts w:ascii="Arial" w:hAnsi="Arial" w:cs="Arial"/>
        </w:rPr>
        <w:t xml:space="preserve"> </w:t>
      </w:r>
      <w:proofErr w:type="spellStart"/>
      <w:r w:rsidR="007B42E5" w:rsidRPr="00E04A68">
        <w:rPr>
          <w:rFonts w:ascii="Arial" w:hAnsi="Arial" w:cs="Arial"/>
        </w:rPr>
        <w:t>R</w:t>
      </w:r>
      <w:r w:rsidRPr="00E04A68">
        <w:rPr>
          <w:rFonts w:ascii="Arial" w:hAnsi="Arial" w:cs="Arial"/>
        </w:rPr>
        <w:t>aiser</w:t>
      </w:r>
      <w:proofErr w:type="spellEnd"/>
    </w:p>
    <w:p w14:paraId="13AAE75A" w14:textId="77777777" w:rsidR="001C2BA0" w:rsidRPr="00E04A68" w:rsidRDefault="001C2BA0" w:rsidP="001C2BA0">
      <w:pPr>
        <w:pStyle w:val="Liststycke"/>
        <w:numPr>
          <w:ilvl w:val="0"/>
          <w:numId w:val="2"/>
        </w:numPr>
        <w:rPr>
          <w:rFonts w:ascii="Arial" w:hAnsi="Arial" w:cs="Arial"/>
        </w:rPr>
      </w:pPr>
      <w:r w:rsidRPr="00E04A68">
        <w:rPr>
          <w:rFonts w:ascii="Arial" w:hAnsi="Arial" w:cs="Arial"/>
        </w:rPr>
        <w:t>Vårdbälte</w:t>
      </w:r>
    </w:p>
    <w:p w14:paraId="1E7A1674" w14:textId="77777777" w:rsidR="001C2BA0" w:rsidRPr="00E04A68" w:rsidRDefault="001C2BA0" w:rsidP="001C2BA0">
      <w:pPr>
        <w:pStyle w:val="Liststycke"/>
        <w:numPr>
          <w:ilvl w:val="0"/>
          <w:numId w:val="2"/>
        </w:numPr>
        <w:rPr>
          <w:rFonts w:ascii="Arial" w:hAnsi="Arial" w:cs="Arial"/>
        </w:rPr>
      </w:pPr>
      <w:r w:rsidRPr="00E04A68">
        <w:rPr>
          <w:rFonts w:ascii="Arial" w:hAnsi="Arial" w:cs="Arial"/>
        </w:rPr>
        <w:t>Draglakan</w:t>
      </w:r>
    </w:p>
    <w:p w14:paraId="4CBC20CE" w14:textId="77777777" w:rsidR="001C2BA0" w:rsidRPr="00E04A68" w:rsidRDefault="001C2BA0" w:rsidP="001C2BA0">
      <w:pPr>
        <w:pStyle w:val="Liststycke"/>
        <w:rPr>
          <w:rFonts w:ascii="Arial" w:hAnsi="Arial" w:cs="Arial"/>
        </w:rPr>
      </w:pPr>
    </w:p>
    <w:p w14:paraId="1CDE3160" w14:textId="29F8E215" w:rsidR="006A6942" w:rsidRPr="00E04A68" w:rsidRDefault="001C2BA0">
      <w:pPr>
        <w:rPr>
          <w:rFonts w:ascii="Arial" w:hAnsi="Arial" w:cs="Arial"/>
          <w:b/>
        </w:rPr>
      </w:pPr>
      <w:r w:rsidRPr="00E04A68">
        <w:rPr>
          <w:rFonts w:ascii="Arial" w:hAnsi="Arial" w:cs="Arial"/>
          <w:b/>
        </w:rPr>
        <w:t>Vid förändring av status eller svårigheter vid förflyttningen ska ansvarig förskrivare kontaktas.</w:t>
      </w:r>
      <w:r w:rsidR="006A6942" w:rsidRPr="00E04A68">
        <w:rPr>
          <w:rFonts w:ascii="Franklin Gothic Book" w:hAnsi="Franklin Gothic Book"/>
          <w:noProof/>
          <w:color w:val="0000FF"/>
          <w:lang w:eastAsia="sv-SE"/>
        </w:rPr>
        <w:tab/>
      </w:r>
      <w:r w:rsidR="006A6942" w:rsidRPr="00E04A68">
        <w:rPr>
          <w:rFonts w:ascii="Franklin Gothic Book" w:hAnsi="Franklin Gothic Book"/>
          <w:noProof/>
          <w:color w:val="0000FF"/>
          <w:lang w:eastAsia="sv-SE"/>
        </w:rPr>
        <w:tab/>
      </w:r>
      <w:r w:rsidR="006A6942" w:rsidRPr="00E04A68">
        <w:rPr>
          <w:rFonts w:ascii="Franklin Gothic Book" w:hAnsi="Franklin Gothic Book"/>
          <w:noProof/>
          <w:color w:val="0000FF"/>
          <w:lang w:eastAsia="sv-SE"/>
        </w:rPr>
        <w:tab/>
      </w:r>
      <w:r w:rsidR="006A6942" w:rsidRPr="00E04A68">
        <w:rPr>
          <w:rFonts w:ascii="Franklin Gothic Book" w:hAnsi="Franklin Gothic Book"/>
          <w:noProof/>
          <w:color w:val="0000FF"/>
          <w:lang w:eastAsia="sv-SE"/>
        </w:rPr>
        <w:tab/>
      </w:r>
      <w:r w:rsidR="006A6942" w:rsidRPr="00E04A68">
        <w:rPr>
          <w:rFonts w:ascii="Franklin Gothic Book" w:hAnsi="Franklin Gothic Book"/>
          <w:noProof/>
          <w:color w:val="0000FF"/>
          <w:lang w:eastAsia="sv-SE"/>
        </w:rPr>
        <w:tab/>
      </w:r>
    </w:p>
    <w:sectPr w:rsidR="006A6942" w:rsidRPr="00E04A68">
      <w:headerReference w:type="default" r:id="rId12"/>
      <w:footerReference w:type="even" r:id="rId13"/>
      <w:footerReference w:type="defaul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424A2" w14:textId="77777777" w:rsidR="0046495A" w:rsidRDefault="0046495A" w:rsidP="006A6942">
      <w:pPr>
        <w:spacing w:after="0" w:line="240" w:lineRule="auto"/>
      </w:pPr>
      <w:r>
        <w:separator/>
      </w:r>
    </w:p>
  </w:endnote>
  <w:endnote w:type="continuationSeparator" w:id="0">
    <w:p w14:paraId="5BD618DF" w14:textId="77777777" w:rsidR="0046495A" w:rsidRDefault="0046495A" w:rsidP="006A6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7DEB1" w14:textId="5C565FF1" w:rsidR="007B42E5" w:rsidRDefault="007B42E5">
    <w:pPr>
      <w:pStyle w:val="Sidfot"/>
    </w:pPr>
    <w:r>
      <w:rPr>
        <w:noProof/>
      </w:rPr>
      <mc:AlternateContent>
        <mc:Choice Requires="wps">
          <w:drawing>
            <wp:anchor distT="0" distB="0" distL="0" distR="0" simplePos="0" relativeHeight="251659264" behindDoc="0" locked="0" layoutInCell="1" allowOverlap="1" wp14:anchorId="78AB8E51" wp14:editId="5F6CB96A">
              <wp:simplePos x="635" y="635"/>
              <wp:positionH relativeFrom="page">
                <wp:align>left</wp:align>
              </wp:positionH>
              <wp:positionV relativeFrom="page">
                <wp:align>bottom</wp:align>
              </wp:positionV>
              <wp:extent cx="1277620" cy="368935"/>
              <wp:effectExtent l="0" t="0" r="17780" b="0"/>
              <wp:wrapNone/>
              <wp:docPr id="1600678910" name="Textruta 2" descr="Känslighet: Allmä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7620" cy="368935"/>
                      </a:xfrm>
                      <a:prstGeom prst="rect">
                        <a:avLst/>
                      </a:prstGeom>
                      <a:noFill/>
                      <a:ln>
                        <a:noFill/>
                      </a:ln>
                    </wps:spPr>
                    <wps:txbx>
                      <w:txbxContent>
                        <w:p w14:paraId="26DC157E" w14:textId="64313E7D" w:rsidR="007B42E5" w:rsidRPr="007B42E5" w:rsidRDefault="007B42E5" w:rsidP="007B42E5">
                          <w:pPr>
                            <w:spacing w:after="0"/>
                            <w:rPr>
                              <w:rFonts w:ascii="Aptos" w:eastAsia="Aptos" w:hAnsi="Aptos" w:cs="Aptos"/>
                              <w:noProof/>
                              <w:color w:val="000000"/>
                              <w:sz w:val="20"/>
                              <w:szCs w:val="20"/>
                            </w:rPr>
                          </w:pPr>
                          <w:r w:rsidRPr="007B42E5">
                            <w:rPr>
                              <w:rFonts w:ascii="Aptos" w:eastAsia="Aptos" w:hAnsi="Aptos" w:cs="Aptos"/>
                              <w:noProof/>
                              <w:color w:val="000000"/>
                              <w:sz w:val="20"/>
                              <w:szCs w:val="20"/>
                            </w:rPr>
                            <w:t>Känslighet: Allmän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8AB8E51" id="_x0000_t202" coordsize="21600,21600" o:spt="202" path="m,l,21600r21600,l21600,xe">
              <v:stroke joinstyle="miter"/>
              <v:path gradientshapeok="t" o:connecttype="rect"/>
            </v:shapetype>
            <v:shape id="Textruta 2" o:spid="_x0000_s1026" type="#_x0000_t202" alt="Känslighet: Allmän" style="position:absolute;margin-left:0;margin-top:0;width:100.6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" filled="f" stroked="f">
              <v:textbox style="mso-fit-shape-to-text:t" inset="20pt,0,0,15pt">
                <w:txbxContent>
                  <w:p w14:paraId="26DC157E" w14:textId="64313E7D" w:rsidR="007B42E5" w:rsidRPr="007B42E5" w:rsidRDefault="007B42E5" w:rsidP="007B42E5">
                    <w:pPr>
                      <w:spacing w:after="0"/>
                      <w:rPr>
                        <w:rFonts w:ascii="Aptos" w:eastAsia="Aptos" w:hAnsi="Aptos" w:cs="Aptos"/>
                        <w:noProof/>
                        <w:color w:val="000000"/>
                        <w:sz w:val="20"/>
                        <w:szCs w:val="20"/>
                      </w:rPr>
                    </w:pPr>
                    <w:r w:rsidRPr="007B42E5">
                      <w:rPr>
                        <w:rFonts w:ascii="Aptos" w:eastAsia="Aptos" w:hAnsi="Aptos" w:cs="Aptos"/>
                        <w:noProof/>
                        <w:color w:val="000000"/>
                        <w:sz w:val="20"/>
                        <w:szCs w:val="20"/>
                      </w:rPr>
                      <w:t>Känslighet: Allmän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CB266" w14:textId="74C002D3" w:rsidR="007B42E5" w:rsidRDefault="007B42E5">
    <w:pPr>
      <w:pStyle w:val="Sidfot"/>
    </w:pPr>
    <w:r>
      <w:rPr>
        <w:noProof/>
      </w:rPr>
      <mc:AlternateContent>
        <mc:Choice Requires="wps">
          <w:drawing>
            <wp:anchor distT="0" distB="0" distL="0" distR="0" simplePos="0" relativeHeight="251660288" behindDoc="0" locked="0" layoutInCell="1" allowOverlap="1" wp14:anchorId="05393E55" wp14:editId="1D6A72F8">
              <wp:simplePos x="903767" y="10069033"/>
              <wp:positionH relativeFrom="page">
                <wp:align>left</wp:align>
              </wp:positionH>
              <wp:positionV relativeFrom="page">
                <wp:align>bottom</wp:align>
              </wp:positionV>
              <wp:extent cx="1277620" cy="368935"/>
              <wp:effectExtent l="0" t="0" r="17780" b="0"/>
              <wp:wrapNone/>
              <wp:docPr id="661432360" name="Textruta 3" descr="Känslighet: Allmä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7620" cy="368935"/>
                      </a:xfrm>
                      <a:prstGeom prst="rect">
                        <a:avLst/>
                      </a:prstGeom>
                      <a:noFill/>
                      <a:ln>
                        <a:noFill/>
                      </a:ln>
                    </wps:spPr>
                    <wps:txbx>
                      <w:txbxContent>
                        <w:p w14:paraId="1CF791FE" w14:textId="60A883B4" w:rsidR="007B42E5" w:rsidRPr="007B42E5" w:rsidRDefault="007B42E5" w:rsidP="007B42E5">
                          <w:pPr>
                            <w:spacing w:after="0"/>
                            <w:rPr>
                              <w:rFonts w:ascii="Aptos" w:eastAsia="Aptos" w:hAnsi="Aptos" w:cs="Aptos"/>
                              <w:noProof/>
                              <w:color w:val="000000"/>
                              <w:sz w:val="20"/>
                              <w:szCs w:val="20"/>
                            </w:rPr>
                          </w:pPr>
                          <w:r w:rsidRPr="007B42E5">
                            <w:rPr>
                              <w:rFonts w:ascii="Aptos" w:eastAsia="Aptos" w:hAnsi="Aptos" w:cs="Aptos"/>
                              <w:noProof/>
                              <w:color w:val="000000"/>
                              <w:sz w:val="20"/>
                              <w:szCs w:val="20"/>
                            </w:rPr>
                            <w:t>Känslighet: Allmän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393E55" id="_x0000_t202" coordsize="21600,21600" o:spt="202" path="m,l,21600r21600,l21600,xe">
              <v:stroke joinstyle="miter"/>
              <v:path gradientshapeok="t" o:connecttype="rect"/>
            </v:shapetype>
            <v:shape id="Textruta 3" o:spid="_x0000_s1027" type="#_x0000_t202" alt="Känslighet: Allmän" style="position:absolute;margin-left:0;margin-top:0;width:100.6pt;height:29.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" filled="f" stroked="f">
              <v:textbox style="mso-fit-shape-to-text:t" inset="20pt,0,0,15pt">
                <w:txbxContent>
                  <w:p w14:paraId="1CF791FE" w14:textId="60A883B4" w:rsidR="007B42E5" w:rsidRPr="007B42E5" w:rsidRDefault="007B42E5" w:rsidP="007B42E5">
                    <w:pPr>
                      <w:spacing w:after="0"/>
                      <w:rPr>
                        <w:rFonts w:ascii="Aptos" w:eastAsia="Aptos" w:hAnsi="Aptos" w:cs="Aptos"/>
                        <w:noProof/>
                        <w:color w:val="000000"/>
                        <w:sz w:val="20"/>
                        <w:szCs w:val="20"/>
                      </w:rPr>
                    </w:pPr>
                    <w:r w:rsidRPr="007B42E5">
                      <w:rPr>
                        <w:rFonts w:ascii="Aptos" w:eastAsia="Aptos" w:hAnsi="Aptos" w:cs="Aptos"/>
                        <w:noProof/>
                        <w:color w:val="000000"/>
                        <w:sz w:val="20"/>
                        <w:szCs w:val="20"/>
                      </w:rPr>
                      <w:t>Känslighet: Allmän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EE56" w14:textId="222FD4D6" w:rsidR="007B42E5" w:rsidRDefault="007B42E5">
    <w:pPr>
      <w:pStyle w:val="Sidfot"/>
    </w:pPr>
    <w:r>
      <w:rPr>
        <w:noProof/>
      </w:rPr>
      <mc:AlternateContent>
        <mc:Choice Requires="wps">
          <w:drawing>
            <wp:anchor distT="0" distB="0" distL="0" distR="0" simplePos="0" relativeHeight="251658240" behindDoc="0" locked="0" layoutInCell="1" allowOverlap="1" wp14:anchorId="2004D25D" wp14:editId="0462127B">
              <wp:simplePos x="635" y="635"/>
              <wp:positionH relativeFrom="page">
                <wp:align>left</wp:align>
              </wp:positionH>
              <wp:positionV relativeFrom="page">
                <wp:align>bottom</wp:align>
              </wp:positionV>
              <wp:extent cx="1277620" cy="368935"/>
              <wp:effectExtent l="0" t="0" r="17780" b="0"/>
              <wp:wrapNone/>
              <wp:docPr id="2146139539" name="Textruta 1" descr="Känslighet: Allmä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7620" cy="368935"/>
                      </a:xfrm>
                      <a:prstGeom prst="rect">
                        <a:avLst/>
                      </a:prstGeom>
                      <a:noFill/>
                      <a:ln>
                        <a:noFill/>
                      </a:ln>
                    </wps:spPr>
                    <wps:txbx>
                      <w:txbxContent>
                        <w:p w14:paraId="3EFF2282" w14:textId="5CDBA04E" w:rsidR="007B42E5" w:rsidRPr="007B42E5" w:rsidRDefault="007B42E5" w:rsidP="007B42E5">
                          <w:pPr>
                            <w:spacing w:after="0"/>
                            <w:rPr>
                              <w:rFonts w:ascii="Aptos" w:eastAsia="Aptos" w:hAnsi="Aptos" w:cs="Aptos"/>
                              <w:noProof/>
                              <w:color w:val="000000"/>
                              <w:sz w:val="20"/>
                              <w:szCs w:val="20"/>
                            </w:rPr>
                          </w:pPr>
                          <w:r w:rsidRPr="007B42E5">
                            <w:rPr>
                              <w:rFonts w:ascii="Aptos" w:eastAsia="Aptos" w:hAnsi="Aptos" w:cs="Aptos"/>
                              <w:noProof/>
                              <w:color w:val="000000"/>
                              <w:sz w:val="20"/>
                              <w:szCs w:val="20"/>
                            </w:rPr>
                            <w:t>Känslighet: Allmän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004D25D" id="_x0000_t202" coordsize="21600,21600" o:spt="202" path="m,l,21600r21600,l21600,xe">
              <v:stroke joinstyle="miter"/>
              <v:path gradientshapeok="t" o:connecttype="rect"/>
            </v:shapetype>
            <v:shape id="Textruta 1" o:spid="_x0000_s1028" type="#_x0000_t202" alt="Känslighet: Allmän" style="position:absolute;margin-left:0;margin-top:0;width:100.6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" filled="f" stroked="f">
              <v:textbox style="mso-fit-shape-to-text:t" inset="20pt,0,0,15pt">
                <w:txbxContent>
                  <w:p w14:paraId="3EFF2282" w14:textId="5CDBA04E" w:rsidR="007B42E5" w:rsidRPr="007B42E5" w:rsidRDefault="007B42E5" w:rsidP="007B42E5">
                    <w:pPr>
                      <w:spacing w:after="0"/>
                      <w:rPr>
                        <w:rFonts w:ascii="Aptos" w:eastAsia="Aptos" w:hAnsi="Aptos" w:cs="Aptos"/>
                        <w:noProof/>
                        <w:color w:val="000000"/>
                        <w:sz w:val="20"/>
                        <w:szCs w:val="20"/>
                      </w:rPr>
                    </w:pPr>
                    <w:r w:rsidRPr="007B42E5">
                      <w:rPr>
                        <w:rFonts w:ascii="Aptos" w:eastAsia="Aptos" w:hAnsi="Aptos" w:cs="Aptos"/>
                        <w:noProof/>
                        <w:color w:val="000000"/>
                        <w:sz w:val="20"/>
                        <w:szCs w:val="20"/>
                      </w:rPr>
                      <w:t>Känslighet: Allmän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7A41" w14:textId="77777777" w:rsidR="0046495A" w:rsidRDefault="0046495A" w:rsidP="006A6942">
      <w:pPr>
        <w:spacing w:after="0" w:line="240" w:lineRule="auto"/>
      </w:pPr>
      <w:r>
        <w:separator/>
      </w:r>
    </w:p>
  </w:footnote>
  <w:footnote w:type="continuationSeparator" w:id="0">
    <w:p w14:paraId="51B686E9" w14:textId="77777777" w:rsidR="0046495A" w:rsidRDefault="0046495A" w:rsidP="006A6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7725" w14:textId="2E9E9256" w:rsidR="006A6942" w:rsidRDefault="006A6942">
    <w:pPr>
      <w:pStyle w:val="Sidhuvud"/>
    </w:pPr>
    <w:r>
      <w:rPr>
        <w:noProof/>
        <w:lang w:eastAsia="sv-SE"/>
      </w:rPr>
      <w:drawing>
        <wp:inline distT="0" distB="0" distL="0" distR="0" wp14:anchorId="1FD71917" wp14:editId="19EA3883">
          <wp:extent cx="1348237" cy="495300"/>
          <wp:effectExtent l="0" t="0" r="4445" b="0"/>
          <wp:docPr id="2" name="Bild 5" descr="https://intranet.falkenberg.se/images/18.638b0c7f16192341dec8d475/1520864407092/Falkenbergskommun-logo_SVART_LIG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ntranet.falkenberg.se/images/18.638b0c7f16192341dec8d475/1520864407092/Falkenbergskommun-logo_SVART_LIG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9301" cy="495691"/>
                  </a:xfrm>
                  <a:prstGeom prst="rect">
                    <a:avLst/>
                  </a:prstGeom>
                  <a:noFill/>
                  <a:ln>
                    <a:noFill/>
                  </a:ln>
                </pic:spPr>
              </pic:pic>
            </a:graphicData>
          </a:graphic>
        </wp:inline>
      </w:drawing>
    </w:r>
    <w:r w:rsidR="003B6331">
      <w:tab/>
    </w:r>
    <w:r w:rsidR="003B6331">
      <w:tab/>
      <w:t>202</w:t>
    </w:r>
    <w:r w:rsidR="00E04A68">
      <w:t>6</w:t>
    </w:r>
    <w:r w:rsidR="003B6331">
      <w:t>-0</w:t>
    </w:r>
    <w:r w:rsidR="00E04A68">
      <w:t>9</w:t>
    </w:r>
    <w:r w:rsidR="003B6331">
      <w:t>-</w:t>
    </w:r>
    <w:r w:rsidR="00E04A68">
      <w:t>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E2EF9"/>
    <w:multiLevelType w:val="hybridMultilevel"/>
    <w:tmpl w:val="78C82BAC"/>
    <w:lvl w:ilvl="0" w:tplc="F014EDE0">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6D30C4D"/>
    <w:multiLevelType w:val="hybridMultilevel"/>
    <w:tmpl w:val="2D1252EE"/>
    <w:lvl w:ilvl="0" w:tplc="F014EDE0">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7856AA5"/>
    <w:multiLevelType w:val="hybridMultilevel"/>
    <w:tmpl w:val="F8C0969E"/>
    <w:lvl w:ilvl="0" w:tplc="F014EDE0">
      <w:start w:val="1"/>
      <w:numFmt w:val="bullet"/>
      <w:lvlText w:val=""/>
      <w:lvlJc w:val="left"/>
      <w:pPr>
        <w:ind w:left="1457" w:hanging="360"/>
      </w:pPr>
      <w:rPr>
        <w:rFonts w:ascii="Symbol" w:hAnsi="Symbol" w:hint="default"/>
      </w:rPr>
    </w:lvl>
    <w:lvl w:ilvl="1" w:tplc="041D0003" w:tentative="1">
      <w:start w:val="1"/>
      <w:numFmt w:val="bullet"/>
      <w:lvlText w:val="o"/>
      <w:lvlJc w:val="left"/>
      <w:pPr>
        <w:ind w:left="2177" w:hanging="360"/>
      </w:pPr>
      <w:rPr>
        <w:rFonts w:ascii="Courier New" w:hAnsi="Courier New" w:cs="Courier New" w:hint="default"/>
      </w:rPr>
    </w:lvl>
    <w:lvl w:ilvl="2" w:tplc="041D0005" w:tentative="1">
      <w:start w:val="1"/>
      <w:numFmt w:val="bullet"/>
      <w:lvlText w:val=""/>
      <w:lvlJc w:val="left"/>
      <w:pPr>
        <w:ind w:left="2897" w:hanging="360"/>
      </w:pPr>
      <w:rPr>
        <w:rFonts w:ascii="Wingdings" w:hAnsi="Wingdings" w:hint="default"/>
      </w:rPr>
    </w:lvl>
    <w:lvl w:ilvl="3" w:tplc="041D0001" w:tentative="1">
      <w:start w:val="1"/>
      <w:numFmt w:val="bullet"/>
      <w:lvlText w:val=""/>
      <w:lvlJc w:val="left"/>
      <w:pPr>
        <w:ind w:left="3617" w:hanging="360"/>
      </w:pPr>
      <w:rPr>
        <w:rFonts w:ascii="Symbol" w:hAnsi="Symbol" w:hint="default"/>
      </w:rPr>
    </w:lvl>
    <w:lvl w:ilvl="4" w:tplc="041D0003" w:tentative="1">
      <w:start w:val="1"/>
      <w:numFmt w:val="bullet"/>
      <w:lvlText w:val="o"/>
      <w:lvlJc w:val="left"/>
      <w:pPr>
        <w:ind w:left="4337" w:hanging="360"/>
      </w:pPr>
      <w:rPr>
        <w:rFonts w:ascii="Courier New" w:hAnsi="Courier New" w:cs="Courier New" w:hint="default"/>
      </w:rPr>
    </w:lvl>
    <w:lvl w:ilvl="5" w:tplc="041D0005" w:tentative="1">
      <w:start w:val="1"/>
      <w:numFmt w:val="bullet"/>
      <w:lvlText w:val=""/>
      <w:lvlJc w:val="left"/>
      <w:pPr>
        <w:ind w:left="5057" w:hanging="360"/>
      </w:pPr>
      <w:rPr>
        <w:rFonts w:ascii="Wingdings" w:hAnsi="Wingdings" w:hint="default"/>
      </w:rPr>
    </w:lvl>
    <w:lvl w:ilvl="6" w:tplc="041D0001" w:tentative="1">
      <w:start w:val="1"/>
      <w:numFmt w:val="bullet"/>
      <w:lvlText w:val=""/>
      <w:lvlJc w:val="left"/>
      <w:pPr>
        <w:ind w:left="5777" w:hanging="360"/>
      </w:pPr>
      <w:rPr>
        <w:rFonts w:ascii="Symbol" w:hAnsi="Symbol" w:hint="default"/>
      </w:rPr>
    </w:lvl>
    <w:lvl w:ilvl="7" w:tplc="041D0003" w:tentative="1">
      <w:start w:val="1"/>
      <w:numFmt w:val="bullet"/>
      <w:lvlText w:val="o"/>
      <w:lvlJc w:val="left"/>
      <w:pPr>
        <w:ind w:left="6497" w:hanging="360"/>
      </w:pPr>
      <w:rPr>
        <w:rFonts w:ascii="Courier New" w:hAnsi="Courier New" w:cs="Courier New" w:hint="default"/>
      </w:rPr>
    </w:lvl>
    <w:lvl w:ilvl="8" w:tplc="041D0005" w:tentative="1">
      <w:start w:val="1"/>
      <w:numFmt w:val="bullet"/>
      <w:lvlText w:val=""/>
      <w:lvlJc w:val="left"/>
      <w:pPr>
        <w:ind w:left="7217" w:hanging="360"/>
      </w:pPr>
      <w:rPr>
        <w:rFonts w:ascii="Wingdings" w:hAnsi="Wingdings" w:hint="default"/>
      </w:rPr>
    </w:lvl>
  </w:abstractNum>
  <w:abstractNum w:abstractNumId="3" w15:restartNumberingAfterBreak="0">
    <w:nsid w:val="6470772D"/>
    <w:multiLevelType w:val="hybridMultilevel"/>
    <w:tmpl w:val="7632B77C"/>
    <w:lvl w:ilvl="0" w:tplc="F014EDE0">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93867109">
    <w:abstractNumId w:val="1"/>
  </w:num>
  <w:num w:numId="2" w16cid:durableId="683627590">
    <w:abstractNumId w:val="3"/>
  </w:num>
  <w:num w:numId="3" w16cid:durableId="28923337">
    <w:abstractNumId w:val="2"/>
  </w:num>
  <w:num w:numId="4" w16cid:durableId="99700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942"/>
    <w:rsid w:val="000E49D8"/>
    <w:rsid w:val="000F1C9D"/>
    <w:rsid w:val="001C2BA0"/>
    <w:rsid w:val="00311EAD"/>
    <w:rsid w:val="003B6331"/>
    <w:rsid w:val="003E564F"/>
    <w:rsid w:val="00415971"/>
    <w:rsid w:val="0046495A"/>
    <w:rsid w:val="004A0886"/>
    <w:rsid w:val="00601E12"/>
    <w:rsid w:val="00633264"/>
    <w:rsid w:val="006617DC"/>
    <w:rsid w:val="006A6942"/>
    <w:rsid w:val="00723195"/>
    <w:rsid w:val="00725FA9"/>
    <w:rsid w:val="007B42E5"/>
    <w:rsid w:val="00B80735"/>
    <w:rsid w:val="00B97CBF"/>
    <w:rsid w:val="00DA4C34"/>
    <w:rsid w:val="00E04A68"/>
    <w:rsid w:val="00EC148E"/>
    <w:rsid w:val="00ED11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02C80"/>
  <w15:chartTrackingRefBased/>
  <w15:docId w15:val="{0B1BE696-1589-4C39-803B-C0BF0A5E0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942"/>
    <w:pPr>
      <w:spacing w:after="200" w:line="276" w:lineRule="auto"/>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A694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A6942"/>
  </w:style>
  <w:style w:type="paragraph" w:styleId="Sidfot">
    <w:name w:val="footer"/>
    <w:basedOn w:val="Normal"/>
    <w:link w:val="SidfotChar"/>
    <w:uiPriority w:val="99"/>
    <w:unhideWhenUsed/>
    <w:rsid w:val="006A694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A6942"/>
  </w:style>
  <w:style w:type="paragraph" w:styleId="Liststycke">
    <w:name w:val="List Paragraph"/>
    <w:basedOn w:val="Normal"/>
    <w:uiPriority w:val="34"/>
    <w:qFormat/>
    <w:rsid w:val="001C2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tac.com/c4images/4Y5A6251_566982.jpg"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etac.com/c4images/Molift-Raiser_550077.jp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7425086-7bc0-41da-b8f2-2b55922da141}" enabled="1" method="Privileged" siteId="{7248f3de-88b5-4834-9b69-d3877b8b0b91}"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877</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Falkenbergs Kommun</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Ann-Charlotte Ibrahimi</dc:creator>
  <cp:keywords/>
  <dc:description/>
  <cp:lastModifiedBy>Karin Claesson</cp:lastModifiedBy>
  <cp:revision>2</cp:revision>
  <dcterms:created xsi:type="dcterms:W3CDTF">2026-11-03T15:41:00Z</dcterms:created>
  <dcterms:modified xsi:type="dcterms:W3CDTF">2026-11-03T15:41:00Z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7feb7d93,5f686bfe,276ca828</vt:lpwstr>
  </property>
  <property fmtid="{D5CDD505-2E9C-101B-9397-08002B2CF9AE}" pid="3" name="ClassificationContentMarkingFooterFontProps">
    <vt:lpwstr>#000000,10,Aptos</vt:lpwstr>
  </property>
  <property fmtid="{D5CDD505-2E9C-101B-9397-08002B2CF9AE}" pid="4" name="ClassificationContentMarkingFooterText">
    <vt:lpwstr>Känslighet: Allmän</vt:lpwstr>
  </property>
</Properties>
</file>