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leganttabell"/>
        <w:tblpPr w:leftFromText="142" w:rightFromText="142" w:vertAnchor="page" w:horzAnchor="margin" w:tblpX="-46" w:tblpY="1778"/>
        <w:tblOverlap w:val="never"/>
        <w:tblW w:w="5073" w:type="pct"/>
        <w:tblLayout w:type="fixed"/>
        <w:tblLook w:val="0620" w:firstRow="1" w:lastRow="0" w:firstColumn="0" w:lastColumn="0" w:noHBand="1" w:noVBand="1"/>
      </w:tblPr>
      <w:tblGrid>
        <w:gridCol w:w="2501"/>
        <w:gridCol w:w="2697"/>
        <w:gridCol w:w="1978"/>
        <w:gridCol w:w="1982"/>
      </w:tblGrid>
      <w:tr w:rsidR="005A247B" w:rsidRPr="005A247B" w14:paraId="64EAA2E3" w14:textId="77777777" w:rsidTr="00944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  <w:tblHeader/>
        </w:trPr>
        <w:tc>
          <w:tcPr>
            <w:tcW w:w="1365" w:type="pct"/>
            <w:tcBorders>
              <w:right w:val="single" w:sz="4" w:space="0" w:color="auto"/>
            </w:tcBorders>
          </w:tcPr>
          <w:p w14:paraId="169F4D55" w14:textId="34408E0F" w:rsidR="005A247B" w:rsidRPr="005A247B" w:rsidRDefault="00944918" w:rsidP="005A247B">
            <w:r w:rsidRPr="005A247B">
              <w:rPr>
                <w:caps w:val="0"/>
              </w:rPr>
              <w:t>Dokumentet gäller för:</w:t>
            </w:r>
          </w:p>
          <w:p w14:paraId="786678A3" w14:textId="6897949B" w:rsidR="00B13A85" w:rsidRDefault="00944918" w:rsidP="005A247B">
            <w:pPr>
              <w:rPr>
                <w:highlight w:val="yellow"/>
              </w:rPr>
            </w:pPr>
            <w:r>
              <w:rPr>
                <w:caps w:val="0"/>
                <w:highlight w:val="yellow"/>
              </w:rPr>
              <w:t xml:space="preserve">Ex. </w:t>
            </w:r>
            <w:r w:rsidRPr="005A247B">
              <w:rPr>
                <w:caps w:val="0"/>
                <w:highlight w:val="yellow"/>
              </w:rPr>
              <w:t>Funktionsstöd/</w:t>
            </w:r>
            <w:proofErr w:type="spellStart"/>
            <w:r w:rsidRPr="005A247B">
              <w:rPr>
                <w:caps w:val="0"/>
                <w:highlight w:val="yellow"/>
              </w:rPr>
              <w:t>äo</w:t>
            </w:r>
            <w:proofErr w:type="spellEnd"/>
            <w:r w:rsidRPr="005A247B">
              <w:rPr>
                <w:caps w:val="0"/>
                <w:highlight w:val="yellow"/>
              </w:rPr>
              <w:t>/</w:t>
            </w:r>
            <w:r w:rsidR="00B13A85">
              <w:rPr>
                <w:highlight w:val="yellow"/>
              </w:rPr>
              <w:t xml:space="preserve"> </w:t>
            </w:r>
            <w:proofErr w:type="spellStart"/>
            <w:r w:rsidRPr="005A247B">
              <w:rPr>
                <w:caps w:val="0"/>
                <w:highlight w:val="yellow"/>
              </w:rPr>
              <w:t>hsl</w:t>
            </w:r>
            <w:proofErr w:type="spellEnd"/>
            <w:r w:rsidRPr="005A247B">
              <w:rPr>
                <w:caps w:val="0"/>
                <w:highlight w:val="yellow"/>
              </w:rPr>
              <w:t>/myndighet/</w:t>
            </w:r>
          </w:p>
          <w:p w14:paraId="0E2EFF5A" w14:textId="476F8454" w:rsidR="005A247B" w:rsidRPr="005A247B" w:rsidRDefault="00216E50" w:rsidP="005A247B">
            <w:r>
              <w:rPr>
                <w:caps w:val="0"/>
                <w:highlight w:val="yellow"/>
              </w:rPr>
              <w:t>s</w:t>
            </w:r>
            <w:r w:rsidR="00944918" w:rsidRPr="005A247B">
              <w:rPr>
                <w:caps w:val="0"/>
                <w:highlight w:val="yellow"/>
              </w:rPr>
              <w:t>töd och service</w:t>
            </w:r>
          </w:p>
        </w:tc>
        <w:tc>
          <w:tcPr>
            <w:tcW w:w="1472" w:type="pct"/>
            <w:tcBorders>
              <w:left w:val="single" w:sz="4" w:space="0" w:color="auto"/>
              <w:right w:val="single" w:sz="4" w:space="0" w:color="auto"/>
            </w:tcBorders>
          </w:tcPr>
          <w:p w14:paraId="3C06D62B" w14:textId="5A80F081" w:rsidR="005A247B" w:rsidRPr="005A247B" w:rsidRDefault="00944918" w:rsidP="005A247B">
            <w:r w:rsidRPr="005A247B">
              <w:rPr>
                <w:caps w:val="0"/>
              </w:rPr>
              <w:t>Dokumenttyp:</w:t>
            </w:r>
          </w:p>
          <w:p w14:paraId="6D530B7B" w14:textId="1D879FE5" w:rsidR="00B76F20" w:rsidRPr="005A247B" w:rsidRDefault="00B76F20" w:rsidP="00B76F20">
            <w:pPr>
              <w:rPr>
                <w:caps w:val="0"/>
              </w:rPr>
            </w:pPr>
            <w:r>
              <w:rPr>
                <w:caps w:val="0"/>
              </w:rPr>
              <w:t>Rutin</w:t>
            </w:r>
          </w:p>
          <w:p w14:paraId="25EC620D" w14:textId="5BAD5432" w:rsidR="005A247B" w:rsidRPr="005A247B" w:rsidRDefault="005A247B" w:rsidP="005A247B"/>
        </w:tc>
        <w:tc>
          <w:tcPr>
            <w:tcW w:w="1080" w:type="pct"/>
            <w:tcBorders>
              <w:left w:val="single" w:sz="4" w:space="0" w:color="auto"/>
            </w:tcBorders>
          </w:tcPr>
          <w:p w14:paraId="787A43A4" w14:textId="46645200" w:rsidR="005A247B" w:rsidRPr="005A247B" w:rsidRDefault="00944918" w:rsidP="005A247B">
            <w:r w:rsidRPr="005A247B">
              <w:rPr>
                <w:caps w:val="0"/>
              </w:rPr>
              <w:t>Beslutsdatum</w:t>
            </w:r>
            <w:r w:rsidR="005A247B">
              <w:t>:</w:t>
            </w:r>
          </w:p>
        </w:tc>
        <w:tc>
          <w:tcPr>
            <w:tcW w:w="1082" w:type="pct"/>
            <w:tcBorders>
              <w:left w:val="single" w:sz="4" w:space="0" w:color="auto"/>
            </w:tcBorders>
          </w:tcPr>
          <w:p w14:paraId="0581F041" w14:textId="61F9FB0E" w:rsidR="005A247B" w:rsidRPr="005A247B" w:rsidRDefault="00944918" w:rsidP="005A247B">
            <w:r w:rsidRPr="005A247B">
              <w:rPr>
                <w:caps w:val="0"/>
              </w:rPr>
              <w:t>Reviderat</w:t>
            </w:r>
            <w:r>
              <w:rPr>
                <w:caps w:val="0"/>
              </w:rPr>
              <w:t xml:space="preserve"> datum:</w:t>
            </w:r>
          </w:p>
        </w:tc>
      </w:tr>
      <w:tr w:rsidR="005A247B" w:rsidRPr="005A247B" w14:paraId="703A0709" w14:textId="77777777" w:rsidTr="00944918">
        <w:trPr>
          <w:trHeight w:val="534"/>
        </w:trPr>
        <w:tc>
          <w:tcPr>
            <w:tcW w:w="1365" w:type="pct"/>
            <w:tcBorders>
              <w:right w:val="single" w:sz="4" w:space="0" w:color="auto"/>
            </w:tcBorders>
          </w:tcPr>
          <w:p w14:paraId="1877BDED" w14:textId="77777777" w:rsidR="005A247B" w:rsidRPr="005A247B" w:rsidRDefault="005A247B" w:rsidP="005A247B">
            <w:r w:rsidRPr="005A247B">
              <w:t>Revideringsansvarig</w:t>
            </w:r>
          </w:p>
          <w:p w14:paraId="44BDF04F" w14:textId="77777777" w:rsidR="005A247B" w:rsidRPr="005A247B" w:rsidRDefault="005A247B" w:rsidP="005A247B">
            <w:r w:rsidRPr="005A247B">
              <w:rPr>
                <w:highlight w:val="yellow"/>
              </w:rPr>
              <w:t>Funktion</w:t>
            </w:r>
          </w:p>
        </w:tc>
        <w:tc>
          <w:tcPr>
            <w:tcW w:w="1472" w:type="pct"/>
            <w:tcBorders>
              <w:left w:val="single" w:sz="4" w:space="0" w:color="auto"/>
            </w:tcBorders>
          </w:tcPr>
          <w:p w14:paraId="45B8DDEA" w14:textId="77777777" w:rsidR="005A247B" w:rsidRPr="005A247B" w:rsidRDefault="005A247B" w:rsidP="005A247B">
            <w:r w:rsidRPr="005A247B">
              <w:t>Revideringsintervall:</w:t>
            </w:r>
          </w:p>
          <w:p w14:paraId="60264454" w14:textId="1F9938A4" w:rsidR="005A247B" w:rsidRPr="005A247B" w:rsidRDefault="005A247B" w:rsidP="005A247B">
            <w:r w:rsidRPr="005A247B">
              <w:rPr>
                <w:highlight w:val="yellow"/>
              </w:rPr>
              <w:t>Ex: årligen/vid behov</w:t>
            </w: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3718410E" w14:textId="7C3D6B7D" w:rsidR="005A247B" w:rsidRPr="005A247B" w:rsidRDefault="005A247B" w:rsidP="005A247B">
            <w:r w:rsidRPr="005A247B">
              <w:t>Beslutad av:</w:t>
            </w:r>
            <w:r w:rsidRPr="005A247B">
              <w:br/>
            </w:r>
            <w:r w:rsidR="00B13A85">
              <w:rPr>
                <w:highlight w:val="yellow"/>
              </w:rPr>
              <w:t xml:space="preserve">Ex. </w:t>
            </w:r>
            <w:r w:rsidR="00F56098">
              <w:rPr>
                <w:highlight w:val="yellow"/>
              </w:rPr>
              <w:t>enhetschef</w:t>
            </w:r>
            <w:r w:rsidRPr="005A247B">
              <w:rPr>
                <w:highlight w:val="yellow"/>
              </w:rPr>
              <w:t xml:space="preserve">, </w:t>
            </w:r>
            <w:r w:rsidR="00F56098">
              <w:rPr>
                <w:highlight w:val="yellow"/>
              </w:rPr>
              <w:t>o</w:t>
            </w:r>
            <w:r w:rsidRPr="005A247B">
              <w:rPr>
                <w:highlight w:val="yellow"/>
              </w:rPr>
              <w:t>mrådeschef</w:t>
            </w:r>
          </w:p>
        </w:tc>
        <w:tc>
          <w:tcPr>
            <w:tcW w:w="1082" w:type="pct"/>
            <w:tcBorders>
              <w:left w:val="single" w:sz="4" w:space="0" w:color="auto"/>
            </w:tcBorders>
          </w:tcPr>
          <w:p w14:paraId="38847733" w14:textId="77777777" w:rsidR="005A247B" w:rsidRPr="005A247B" w:rsidRDefault="005A247B" w:rsidP="005A247B">
            <w:r w:rsidRPr="005A247B">
              <w:t>Version:</w:t>
            </w:r>
          </w:p>
          <w:p w14:paraId="4CDDB372" w14:textId="77777777" w:rsidR="005A247B" w:rsidRPr="005A247B" w:rsidRDefault="005A247B" w:rsidP="005A247B">
            <w:r w:rsidRPr="005A247B">
              <w:rPr>
                <w:highlight w:val="yellow"/>
              </w:rPr>
              <w:t>Ex. 1.0 eller 1.1 (ändras vid varje revidering)</w:t>
            </w:r>
          </w:p>
        </w:tc>
      </w:tr>
    </w:tbl>
    <w:p w14:paraId="7D2CD050" w14:textId="77777777" w:rsidR="005A247B" w:rsidRDefault="005A247B" w:rsidP="005A247B">
      <w:pPr>
        <w:rPr>
          <w:noProof/>
        </w:rPr>
      </w:pPr>
      <w:r w:rsidRPr="005A247B">
        <w:rPr>
          <w:noProof/>
        </w:rPr>
        <w:t xml:space="preserve"> </w:t>
      </w:r>
    </w:p>
    <w:p w14:paraId="3B408A91" w14:textId="77777777" w:rsidR="005A247B" w:rsidRPr="005A247B" w:rsidRDefault="005A247B" w:rsidP="005A247B">
      <w:r w:rsidRPr="005A247B">
        <w:rPr>
          <w:noProof/>
        </w:rPr>
        <w:drawing>
          <wp:anchor distT="0" distB="0" distL="114300" distR="114300" simplePos="0" relativeHeight="251658240" behindDoc="1" locked="0" layoutInCell="1" allowOverlap="1" wp14:anchorId="154EC0E8" wp14:editId="4D135F9B">
            <wp:simplePos x="0" y="0"/>
            <wp:positionH relativeFrom="column">
              <wp:posOffset>0</wp:posOffset>
            </wp:positionH>
            <wp:positionV relativeFrom="page">
              <wp:posOffset>537210</wp:posOffset>
            </wp:positionV>
            <wp:extent cx="1417955" cy="518160"/>
            <wp:effectExtent l="0" t="0" r="0" b="0"/>
            <wp:wrapNone/>
            <wp:docPr id="1" name="Bildobjekt 1" descr="Fallkenbergs kommuns logotyp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Fallkenbergs kommuns logotyp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0C01B" w14:textId="5FB2A41C" w:rsidR="00AA5208" w:rsidRPr="00A25FA4" w:rsidRDefault="00A25FA4" w:rsidP="00A25FA4">
      <w:pPr>
        <w:pStyle w:val="Rubrik1"/>
      </w:pPr>
      <w:r>
        <w:t>Rubrik (tydligt namn på rutinen)</w:t>
      </w:r>
    </w:p>
    <w:p w14:paraId="3BA6A712" w14:textId="77777777" w:rsidR="003B37D3" w:rsidRPr="00BA269A" w:rsidRDefault="003B37D3" w:rsidP="00BE3B74">
      <w:pPr>
        <w:pStyle w:val="Rubrik2"/>
      </w:pPr>
      <w:r w:rsidRPr="00BA269A">
        <w:t>Syfte</w:t>
      </w:r>
      <w:r w:rsidR="00892F09">
        <w:t xml:space="preserve"> </w:t>
      </w:r>
    </w:p>
    <w:p w14:paraId="03644086" w14:textId="70B56AED" w:rsidR="00B13A85" w:rsidRPr="00B76F20" w:rsidRDefault="00466945" w:rsidP="000E4706">
      <w:pPr>
        <w:shd w:val="clear" w:color="auto" w:fill="D9D9D9" w:themeFill="background1" w:themeFillShade="D9"/>
      </w:pPr>
      <w:r w:rsidRPr="00B76F20">
        <w:t>Här beskriv</w:t>
      </w:r>
      <w:r w:rsidR="00137B99" w:rsidRPr="00B76F20">
        <w:t>er du</w:t>
      </w:r>
      <w:r w:rsidR="00566359" w:rsidRPr="00B76F20">
        <w:t xml:space="preserve"> vad som är syftet</w:t>
      </w:r>
      <w:r w:rsidR="00250E81" w:rsidRPr="00B76F20">
        <w:t xml:space="preserve">, </w:t>
      </w:r>
      <w:r w:rsidR="00137B99" w:rsidRPr="00B76F20">
        <w:t>alltså</w:t>
      </w:r>
      <w:r w:rsidR="00250E81" w:rsidRPr="00B76F20">
        <w:t xml:space="preserve"> vad </w:t>
      </w:r>
      <w:r w:rsidR="00137B99" w:rsidRPr="00B76F20">
        <w:t>du</w:t>
      </w:r>
      <w:r w:rsidR="00250E81" w:rsidRPr="00B76F20">
        <w:t xml:space="preserve"> vill uppnå </w:t>
      </w:r>
      <w:r w:rsidR="00566359" w:rsidRPr="00B76F20">
        <w:t xml:space="preserve">med rutinen. </w:t>
      </w:r>
      <w:r w:rsidR="00137B99" w:rsidRPr="00B76F20">
        <w:t>Skriv e</w:t>
      </w:r>
      <w:r w:rsidRPr="00B76F20">
        <w:t xml:space="preserve">n </w:t>
      </w:r>
      <w:r w:rsidR="008662A1" w:rsidRPr="00B76F20">
        <w:t>till</w:t>
      </w:r>
      <w:r w:rsidRPr="00B76F20">
        <w:t xml:space="preserve"> två meningar</w:t>
      </w:r>
      <w:r w:rsidR="008662A1" w:rsidRPr="00B76F20">
        <w:t xml:space="preserve">, </w:t>
      </w:r>
      <w:r w:rsidRPr="00B76F20">
        <w:t xml:space="preserve">eller </w:t>
      </w:r>
      <w:r w:rsidR="008662A1" w:rsidRPr="00B76F20">
        <w:t xml:space="preserve">skriv i </w:t>
      </w:r>
      <w:r w:rsidRPr="00B76F20">
        <w:t>punktform.</w:t>
      </w:r>
      <w:r w:rsidR="00B13A85" w:rsidRPr="00B76F20">
        <w:t xml:space="preserve"> </w:t>
      </w:r>
    </w:p>
    <w:p w14:paraId="380C0622" w14:textId="77777777" w:rsidR="00B13A85" w:rsidRPr="00B76F20" w:rsidRDefault="00B13A85" w:rsidP="000E4706">
      <w:pPr>
        <w:shd w:val="clear" w:color="auto" w:fill="D9D9D9" w:themeFill="background1" w:themeFillShade="D9"/>
      </w:pPr>
    </w:p>
    <w:p w14:paraId="40541BB2" w14:textId="0D06BBA6" w:rsidR="00466945" w:rsidRPr="00B76F20" w:rsidRDefault="00B13A85" w:rsidP="000E4706">
      <w:pPr>
        <w:shd w:val="clear" w:color="auto" w:fill="D9D9D9" w:themeFill="background1" w:themeFillShade="D9"/>
      </w:pPr>
      <w:r w:rsidRPr="00B76F20">
        <w:t>Exempel på formuleringar</w:t>
      </w:r>
      <w:r w:rsidR="00137B99" w:rsidRPr="00B76F20">
        <w:t>:</w:t>
      </w:r>
    </w:p>
    <w:p w14:paraId="75B7513B" w14:textId="77777777" w:rsidR="00466945" w:rsidRPr="00B76F20" w:rsidRDefault="00466945" w:rsidP="00960526"/>
    <w:p w14:paraId="14B42EE9" w14:textId="77777777" w:rsidR="00466945" w:rsidRPr="00A25FA4" w:rsidRDefault="00466945" w:rsidP="000E4706">
      <w:pPr>
        <w:shd w:val="clear" w:color="auto" w:fill="F2DBDB" w:themeFill="accent2" w:themeFillTint="33"/>
        <w:rPr>
          <w:iCs/>
        </w:rPr>
      </w:pPr>
      <w:r w:rsidRPr="00A25FA4">
        <w:rPr>
          <w:iCs/>
        </w:rPr>
        <w:t xml:space="preserve">Rutin för inflyttning av brukare på </w:t>
      </w:r>
      <w:r w:rsidR="00884A75" w:rsidRPr="00A25FA4">
        <w:rPr>
          <w:iCs/>
        </w:rPr>
        <w:t>ett boende</w:t>
      </w:r>
    </w:p>
    <w:p w14:paraId="5F785877" w14:textId="77777777" w:rsidR="00D80FE6" w:rsidRPr="00A25FA4" w:rsidRDefault="00466945" w:rsidP="00B13A85">
      <w:pPr>
        <w:shd w:val="clear" w:color="auto" w:fill="F2DBDB" w:themeFill="accent2" w:themeFillTint="33"/>
        <w:tabs>
          <w:tab w:val="clear" w:pos="5103"/>
          <w:tab w:val="left" w:pos="6525"/>
        </w:tabs>
        <w:rPr>
          <w:iCs/>
        </w:rPr>
      </w:pPr>
      <w:r w:rsidRPr="00A25FA4">
        <w:rPr>
          <w:iCs/>
        </w:rPr>
        <w:t xml:space="preserve">Syftet med rutinen är att </w:t>
      </w:r>
      <w:r w:rsidR="00B13A85" w:rsidRPr="00A25FA4">
        <w:rPr>
          <w:iCs/>
        </w:rPr>
        <w:tab/>
      </w:r>
    </w:p>
    <w:p w14:paraId="26E6B36F" w14:textId="77777777" w:rsidR="00D80FE6" w:rsidRPr="00A25FA4" w:rsidRDefault="00D80FE6" w:rsidP="000E4706">
      <w:pPr>
        <w:pStyle w:val="Liststycke"/>
        <w:numPr>
          <w:ilvl w:val="0"/>
          <w:numId w:val="10"/>
        </w:numPr>
        <w:shd w:val="clear" w:color="auto" w:fill="F2DBDB" w:themeFill="accent2" w:themeFillTint="33"/>
        <w:rPr>
          <w:iCs/>
        </w:rPr>
      </w:pPr>
      <w:r w:rsidRPr="00A25FA4">
        <w:rPr>
          <w:iCs/>
        </w:rPr>
        <w:t>brukaren känner sig välmottagen</w:t>
      </w:r>
    </w:p>
    <w:p w14:paraId="7B7E79DE" w14:textId="77777777" w:rsidR="000E4706" w:rsidRPr="00A25FA4" w:rsidRDefault="00D80FE6" w:rsidP="000E4706">
      <w:pPr>
        <w:pStyle w:val="Liststycke"/>
        <w:numPr>
          <w:ilvl w:val="0"/>
          <w:numId w:val="10"/>
        </w:numPr>
        <w:shd w:val="clear" w:color="auto" w:fill="F2DBDB" w:themeFill="accent2" w:themeFillTint="33"/>
        <w:rPr>
          <w:iCs/>
        </w:rPr>
      </w:pPr>
      <w:r w:rsidRPr="00A25FA4">
        <w:rPr>
          <w:iCs/>
        </w:rPr>
        <w:t>att inflyttningsprocessen kvalitetssäkras så att brukaren får en trygg och säker inflyttning</w:t>
      </w:r>
    </w:p>
    <w:p w14:paraId="3E1643F7" w14:textId="77777777" w:rsidR="000E4706" w:rsidRPr="00A25FA4" w:rsidRDefault="000E4706" w:rsidP="000E4706">
      <w:pPr>
        <w:pStyle w:val="Liststycke"/>
        <w:rPr>
          <w:iCs/>
        </w:rPr>
      </w:pPr>
    </w:p>
    <w:p w14:paraId="773A408E" w14:textId="77777777" w:rsidR="003B37D3" w:rsidRPr="00A25FA4" w:rsidRDefault="00525AF8" w:rsidP="000E4706">
      <w:pPr>
        <w:shd w:val="clear" w:color="auto" w:fill="EAF1DD" w:themeFill="accent3" w:themeFillTint="33"/>
        <w:rPr>
          <w:iCs/>
        </w:rPr>
      </w:pPr>
      <w:r w:rsidRPr="00A25FA4">
        <w:rPr>
          <w:iCs/>
        </w:rPr>
        <w:t>Rutin kontaktman</w:t>
      </w:r>
    </w:p>
    <w:p w14:paraId="10CB8206" w14:textId="6F78B421" w:rsidR="00B753E2" w:rsidRPr="00A25FA4" w:rsidRDefault="00525AF8" w:rsidP="000E4706">
      <w:pPr>
        <w:shd w:val="clear" w:color="auto" w:fill="EAF1DD" w:themeFill="accent3" w:themeFillTint="33"/>
        <w:rPr>
          <w:iCs/>
        </w:rPr>
      </w:pPr>
      <w:r w:rsidRPr="00A25FA4">
        <w:rPr>
          <w:iCs/>
        </w:rPr>
        <w:t xml:space="preserve">Syftet med rutinen för </w:t>
      </w:r>
      <w:r w:rsidR="00AB236D">
        <w:rPr>
          <w:iCs/>
        </w:rPr>
        <w:t>k</w:t>
      </w:r>
      <w:r w:rsidRPr="00A25FA4">
        <w:rPr>
          <w:iCs/>
        </w:rPr>
        <w:t xml:space="preserve">ontaktman är att </w:t>
      </w:r>
    </w:p>
    <w:p w14:paraId="6A47CC29" w14:textId="77777777" w:rsidR="00D80FE6" w:rsidRPr="00A25FA4" w:rsidRDefault="00B753E2" w:rsidP="000E4706">
      <w:pPr>
        <w:pStyle w:val="Liststycke"/>
        <w:numPr>
          <w:ilvl w:val="0"/>
          <w:numId w:val="10"/>
        </w:numPr>
        <w:shd w:val="clear" w:color="auto" w:fill="EAF1DD" w:themeFill="accent3" w:themeFillTint="33"/>
        <w:rPr>
          <w:iCs/>
        </w:rPr>
      </w:pPr>
      <w:r w:rsidRPr="00A25FA4">
        <w:rPr>
          <w:iCs/>
        </w:rPr>
        <w:t>förtydliga ansvaret för kontaktman</w:t>
      </w:r>
      <w:r w:rsidR="00D80FE6" w:rsidRPr="00A25FA4">
        <w:rPr>
          <w:iCs/>
        </w:rPr>
        <w:t xml:space="preserve"> </w:t>
      </w:r>
    </w:p>
    <w:p w14:paraId="5F7032A2" w14:textId="77777777" w:rsidR="00884A75" w:rsidRPr="00A25FA4" w:rsidRDefault="000E4706" w:rsidP="00884A75">
      <w:pPr>
        <w:pStyle w:val="Liststycke"/>
        <w:numPr>
          <w:ilvl w:val="0"/>
          <w:numId w:val="10"/>
        </w:numPr>
        <w:shd w:val="clear" w:color="auto" w:fill="EAF1DD" w:themeFill="accent3" w:themeFillTint="33"/>
        <w:rPr>
          <w:iCs/>
        </w:rPr>
      </w:pPr>
      <w:r w:rsidRPr="00A25FA4">
        <w:rPr>
          <w:iCs/>
        </w:rPr>
        <w:t>tydliggöra arbetet</w:t>
      </w:r>
      <w:r w:rsidR="00525AF8" w:rsidRPr="00A25FA4">
        <w:rPr>
          <w:iCs/>
        </w:rPr>
        <w:t xml:space="preserve"> </w:t>
      </w:r>
      <w:r w:rsidR="00B753E2" w:rsidRPr="00A25FA4">
        <w:rPr>
          <w:iCs/>
        </w:rPr>
        <w:t>så att brukaren får en individuell omsorg</w:t>
      </w:r>
      <w:r w:rsidRPr="00A25FA4">
        <w:rPr>
          <w:iCs/>
        </w:rPr>
        <w:t>, upplever kontinuitet och</w:t>
      </w:r>
      <w:r w:rsidR="00B753E2" w:rsidRPr="00A25FA4">
        <w:rPr>
          <w:iCs/>
        </w:rPr>
        <w:t xml:space="preserve"> trygghet</w:t>
      </w:r>
    </w:p>
    <w:p w14:paraId="6E5366B6" w14:textId="77777777" w:rsidR="000E4706" w:rsidRPr="006B010F" w:rsidRDefault="000E4706" w:rsidP="006B010F"/>
    <w:p w14:paraId="1098499C" w14:textId="77777777" w:rsidR="006B010F" w:rsidRPr="006B010F" w:rsidRDefault="006B010F" w:rsidP="006B010F"/>
    <w:p w14:paraId="3D4C91F4" w14:textId="77777777" w:rsidR="003B37D3" w:rsidRPr="00C23159" w:rsidRDefault="00892F09" w:rsidP="00BE3B74">
      <w:pPr>
        <w:pStyle w:val="Rubrik2"/>
      </w:pPr>
      <w:r w:rsidRPr="00C23159">
        <w:t>Genomförande</w:t>
      </w:r>
    </w:p>
    <w:p w14:paraId="3D8824E4" w14:textId="14DF7F53" w:rsidR="00960526" w:rsidRPr="006B010F" w:rsidRDefault="00A86F1F" w:rsidP="000E4706">
      <w:pPr>
        <w:shd w:val="clear" w:color="auto" w:fill="D9D9D9" w:themeFill="background1" w:themeFillShade="D9"/>
      </w:pPr>
      <w:r>
        <w:t>Här b</w:t>
      </w:r>
      <w:r w:rsidR="008662A1">
        <w:t>eskriv</w:t>
      </w:r>
      <w:r>
        <w:t>er du</w:t>
      </w:r>
      <w:r w:rsidR="008662A1">
        <w:t xml:space="preserve"> h</w:t>
      </w:r>
      <w:r w:rsidR="00466945" w:rsidRPr="006B010F">
        <w:t xml:space="preserve">ur </w:t>
      </w:r>
      <w:r w:rsidR="00525AF8" w:rsidRPr="006B010F">
        <w:t xml:space="preserve">och när </w:t>
      </w:r>
      <w:r w:rsidR="00752A9F" w:rsidRPr="006B010F">
        <w:t>arbetssättet ska utföras.</w:t>
      </w:r>
      <w:r w:rsidR="00466945" w:rsidRPr="006B010F">
        <w:t xml:space="preserve"> Beskriv så enkelt och tydligt som möjligt.</w:t>
      </w:r>
      <w:r>
        <w:t xml:space="preserve"> </w:t>
      </w:r>
      <w:r w:rsidRPr="006B010F">
        <w:t xml:space="preserve">Tänk </w:t>
      </w:r>
      <w:r>
        <w:t xml:space="preserve">dig </w:t>
      </w:r>
      <w:r w:rsidRPr="006B010F">
        <w:t xml:space="preserve">att en helt nyanställd person ska kunna läsa rutinen och </w:t>
      </w:r>
      <w:r>
        <w:t xml:space="preserve">enkelt </w:t>
      </w:r>
      <w:r w:rsidRPr="006B010F">
        <w:t>förstå vad som ska göras.</w:t>
      </w:r>
    </w:p>
    <w:p w14:paraId="2AFC2435" w14:textId="77777777" w:rsidR="00525AF8" w:rsidRPr="006B010F" w:rsidRDefault="00525AF8" w:rsidP="000E4706">
      <w:pPr>
        <w:shd w:val="clear" w:color="auto" w:fill="D9D9D9" w:themeFill="background1" w:themeFillShade="D9"/>
      </w:pPr>
    </w:p>
    <w:p w14:paraId="2605D5E1" w14:textId="5D244EB8" w:rsidR="00525AF8" w:rsidRPr="006B010F" w:rsidRDefault="00525AF8" w:rsidP="000E4706">
      <w:pPr>
        <w:shd w:val="clear" w:color="auto" w:fill="D9D9D9" w:themeFill="background1" w:themeFillShade="D9"/>
      </w:pPr>
      <w:r w:rsidRPr="006B010F">
        <w:t>Beskriv också om olika funktioner ansvarar för olika delar av genomförandet</w:t>
      </w:r>
      <w:r w:rsidR="008662A1">
        <w:t>,</w:t>
      </w:r>
      <w:r w:rsidRPr="006B010F">
        <w:t xml:space="preserve"> så att det blir tydligt vem som ansvarar för vad och hur de ska genomföra aktiviteten.</w:t>
      </w:r>
    </w:p>
    <w:p w14:paraId="75388E2A" w14:textId="77777777" w:rsidR="00525AF8" w:rsidRPr="006B010F" w:rsidRDefault="00525AF8" w:rsidP="000E4706">
      <w:pPr>
        <w:shd w:val="clear" w:color="auto" w:fill="D9D9D9" w:themeFill="background1" w:themeFillShade="D9"/>
      </w:pPr>
    </w:p>
    <w:p w14:paraId="15B2CE22" w14:textId="77777777" w:rsidR="00525AF8" w:rsidRPr="006B010F" w:rsidRDefault="00525AF8" w:rsidP="000E4706">
      <w:pPr>
        <w:shd w:val="clear" w:color="auto" w:fill="D9D9D9" w:themeFill="background1" w:themeFillShade="D9"/>
      </w:pPr>
      <w:r w:rsidRPr="006B010F">
        <w:t>Undvik förkortningar och interna begrepp.</w:t>
      </w:r>
    </w:p>
    <w:p w14:paraId="079A9EFC" w14:textId="77777777" w:rsidR="00525AF8" w:rsidRPr="006B010F" w:rsidRDefault="00525AF8" w:rsidP="005A247B">
      <w:pPr>
        <w:rPr>
          <w:highlight w:val="lightGray"/>
        </w:rPr>
      </w:pPr>
    </w:p>
    <w:p w14:paraId="51D1D89A" w14:textId="77777777" w:rsidR="00960526" w:rsidRPr="006B010F" w:rsidRDefault="00960526" w:rsidP="005A247B">
      <w:pPr>
        <w:rPr>
          <w:highlight w:val="lightGray"/>
        </w:rPr>
      </w:pPr>
    </w:p>
    <w:p w14:paraId="7A6F687A" w14:textId="77777777" w:rsidR="00F43EFB" w:rsidRPr="006B010F" w:rsidRDefault="00F43EFB" w:rsidP="005A247B"/>
    <w:p w14:paraId="1F081D0A" w14:textId="77777777" w:rsidR="00B32F04" w:rsidRPr="006B010F" w:rsidRDefault="00B32F04" w:rsidP="005A247B">
      <w:pPr>
        <w:rPr>
          <w:bCs/>
          <w:i/>
          <w:color w:val="000000"/>
        </w:rPr>
      </w:pPr>
    </w:p>
    <w:sectPr w:rsidR="00B32F04" w:rsidRPr="006B010F" w:rsidSect="00E26A43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1237" w14:textId="77777777" w:rsidR="00DB16B6" w:rsidRDefault="00DB16B6" w:rsidP="00F7670D">
      <w:r>
        <w:separator/>
      </w:r>
    </w:p>
  </w:endnote>
  <w:endnote w:type="continuationSeparator" w:id="0">
    <w:p w14:paraId="29E6E41F" w14:textId="77777777" w:rsidR="00DB16B6" w:rsidRDefault="00DB16B6" w:rsidP="00F7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C0A4" w14:textId="7567CDD4" w:rsidR="005C5979" w:rsidRDefault="005C5979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502B6A" wp14:editId="731C53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881812858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F8FCE" w14:textId="182C78CD" w:rsidR="005C5979" w:rsidRPr="005C5979" w:rsidRDefault="005C5979" w:rsidP="005C5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59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02B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6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6AF8FCE" w14:textId="182C78CD" w:rsidR="005C5979" w:rsidRPr="005C5979" w:rsidRDefault="005C5979" w:rsidP="005C5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59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2A07" w14:textId="06365728" w:rsidR="0009630F" w:rsidRDefault="00DB16B6">
    <w:pPr>
      <w:pStyle w:val="Sidfot"/>
      <w:jc w:val="right"/>
    </w:pPr>
    <w:sdt>
      <w:sdtPr>
        <w:id w:val="41958550"/>
        <w:docPartObj>
          <w:docPartGallery w:val="Page Numbers (Bottom of Page)"/>
          <w:docPartUnique/>
        </w:docPartObj>
      </w:sdtPr>
      <w:sdtEndPr/>
      <w:sdtContent>
        <w:r w:rsidR="0009630F">
          <w:fldChar w:fldCharType="begin"/>
        </w:r>
        <w:r w:rsidR="0009630F">
          <w:instrText>PAGE   \* MERGEFORMAT</w:instrText>
        </w:r>
        <w:r w:rsidR="0009630F">
          <w:fldChar w:fldCharType="separate"/>
        </w:r>
        <w:r w:rsidR="006B010F">
          <w:rPr>
            <w:noProof/>
          </w:rPr>
          <w:t>1</w:t>
        </w:r>
        <w:r w:rsidR="0009630F">
          <w:fldChar w:fldCharType="end"/>
        </w:r>
      </w:sdtContent>
    </w:sdt>
  </w:p>
  <w:p w14:paraId="33431A99" w14:textId="77777777" w:rsidR="0009630F" w:rsidRDefault="000963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C509" w14:textId="22A07878" w:rsidR="005C5979" w:rsidRDefault="005C5979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13A4D4B" wp14:editId="6FDE92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345440"/>
              <wp:effectExtent l="0" t="0" r="17780" b="0"/>
              <wp:wrapNone/>
              <wp:docPr id="2143281377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ABB48" w14:textId="569FA248" w:rsidR="005C5979" w:rsidRPr="005C5979" w:rsidRDefault="005C5979" w:rsidP="005C597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59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A4D4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Känslighet: Allmän" style="position:absolute;margin-left:0;margin-top:0;width:100.6pt;height:27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6ABB48" w14:textId="569FA248" w:rsidR="005C5979" w:rsidRPr="005C5979" w:rsidRDefault="005C5979" w:rsidP="005C597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597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3052" w14:textId="77777777" w:rsidR="00DB16B6" w:rsidRDefault="00DB16B6" w:rsidP="00F7670D">
      <w:r>
        <w:separator/>
      </w:r>
    </w:p>
  </w:footnote>
  <w:footnote w:type="continuationSeparator" w:id="0">
    <w:p w14:paraId="3ACD85F3" w14:textId="77777777" w:rsidR="00DB16B6" w:rsidRDefault="00DB16B6" w:rsidP="00F7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5D0"/>
    <w:multiLevelType w:val="hybridMultilevel"/>
    <w:tmpl w:val="8A183084"/>
    <w:lvl w:ilvl="0" w:tplc="A11E65BA">
      <w:start w:val="1"/>
      <w:numFmt w:val="decimal"/>
      <w:pStyle w:val="Rubrik2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2304C"/>
    <w:multiLevelType w:val="hybridMultilevel"/>
    <w:tmpl w:val="112C18A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65A"/>
    <w:multiLevelType w:val="hybridMultilevel"/>
    <w:tmpl w:val="8118EE3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C79D1"/>
    <w:multiLevelType w:val="hybridMultilevel"/>
    <w:tmpl w:val="1E309BF2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76020"/>
    <w:multiLevelType w:val="hybridMultilevel"/>
    <w:tmpl w:val="F9060B48"/>
    <w:lvl w:ilvl="0" w:tplc="041D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46B85301"/>
    <w:multiLevelType w:val="hybridMultilevel"/>
    <w:tmpl w:val="1574544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20265D"/>
    <w:multiLevelType w:val="hybridMultilevel"/>
    <w:tmpl w:val="5608D306"/>
    <w:lvl w:ilvl="0" w:tplc="0DFA7C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4152"/>
    <w:multiLevelType w:val="hybridMultilevel"/>
    <w:tmpl w:val="2C5C427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D3529"/>
    <w:multiLevelType w:val="hybridMultilevel"/>
    <w:tmpl w:val="CA3CF61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1847"/>
    <w:multiLevelType w:val="hybridMultilevel"/>
    <w:tmpl w:val="13D06708"/>
    <w:lvl w:ilvl="0" w:tplc="391C5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20203">
    <w:abstractNumId w:val="5"/>
  </w:num>
  <w:num w:numId="2" w16cid:durableId="345063720">
    <w:abstractNumId w:val="0"/>
  </w:num>
  <w:num w:numId="3" w16cid:durableId="1804611547">
    <w:abstractNumId w:val="7"/>
  </w:num>
  <w:num w:numId="4" w16cid:durableId="468978140">
    <w:abstractNumId w:val="2"/>
  </w:num>
  <w:num w:numId="5" w16cid:durableId="2105370584">
    <w:abstractNumId w:val="1"/>
  </w:num>
  <w:num w:numId="6" w16cid:durableId="2044744923">
    <w:abstractNumId w:val="8"/>
  </w:num>
  <w:num w:numId="7" w16cid:durableId="644895798">
    <w:abstractNumId w:val="4"/>
  </w:num>
  <w:num w:numId="8" w16cid:durableId="221059292">
    <w:abstractNumId w:val="3"/>
  </w:num>
  <w:num w:numId="9" w16cid:durableId="1254822265">
    <w:abstractNumId w:val="6"/>
  </w:num>
  <w:num w:numId="10" w16cid:durableId="1921402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1304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B2"/>
    <w:rsid w:val="00002245"/>
    <w:rsid w:val="00004903"/>
    <w:rsid w:val="000352EC"/>
    <w:rsid w:val="00037E7D"/>
    <w:rsid w:val="00045BB1"/>
    <w:rsid w:val="0005066C"/>
    <w:rsid w:val="00051B35"/>
    <w:rsid w:val="0006120F"/>
    <w:rsid w:val="0007464F"/>
    <w:rsid w:val="00094811"/>
    <w:rsid w:val="0009506C"/>
    <w:rsid w:val="0009521F"/>
    <w:rsid w:val="00095553"/>
    <w:rsid w:val="0009630F"/>
    <w:rsid w:val="000A5E27"/>
    <w:rsid w:val="000C0556"/>
    <w:rsid w:val="000C1193"/>
    <w:rsid w:val="000E4367"/>
    <w:rsid w:val="000E4706"/>
    <w:rsid w:val="001032BD"/>
    <w:rsid w:val="00105388"/>
    <w:rsid w:val="00117B12"/>
    <w:rsid w:val="0012359B"/>
    <w:rsid w:val="00127027"/>
    <w:rsid w:val="0013198B"/>
    <w:rsid w:val="00132419"/>
    <w:rsid w:val="00137B99"/>
    <w:rsid w:val="001401E8"/>
    <w:rsid w:val="00140759"/>
    <w:rsid w:val="00141ED8"/>
    <w:rsid w:val="00151504"/>
    <w:rsid w:val="001649CE"/>
    <w:rsid w:val="0018750C"/>
    <w:rsid w:val="0019657E"/>
    <w:rsid w:val="00196906"/>
    <w:rsid w:val="001A51F2"/>
    <w:rsid w:val="001A798E"/>
    <w:rsid w:val="001B0167"/>
    <w:rsid w:val="001B2688"/>
    <w:rsid w:val="001B6C39"/>
    <w:rsid w:val="001C244D"/>
    <w:rsid w:val="001C6398"/>
    <w:rsid w:val="001C7F4F"/>
    <w:rsid w:val="001E06E0"/>
    <w:rsid w:val="001E075E"/>
    <w:rsid w:val="001E5A7C"/>
    <w:rsid w:val="001F0F41"/>
    <w:rsid w:val="001F324B"/>
    <w:rsid w:val="00200AFF"/>
    <w:rsid w:val="00205DBE"/>
    <w:rsid w:val="00210373"/>
    <w:rsid w:val="00215419"/>
    <w:rsid w:val="0021568B"/>
    <w:rsid w:val="00216D42"/>
    <w:rsid w:val="00216E50"/>
    <w:rsid w:val="00236168"/>
    <w:rsid w:val="00237755"/>
    <w:rsid w:val="00240769"/>
    <w:rsid w:val="00243B82"/>
    <w:rsid w:val="00250E81"/>
    <w:rsid w:val="002523E0"/>
    <w:rsid w:val="002577D5"/>
    <w:rsid w:val="00257EC6"/>
    <w:rsid w:val="00267C00"/>
    <w:rsid w:val="002845CD"/>
    <w:rsid w:val="002938F2"/>
    <w:rsid w:val="002953D8"/>
    <w:rsid w:val="002A0C43"/>
    <w:rsid w:val="002A263C"/>
    <w:rsid w:val="002A63D6"/>
    <w:rsid w:val="002C13CF"/>
    <w:rsid w:val="002C19B2"/>
    <w:rsid w:val="002C57E0"/>
    <w:rsid w:val="002C6F67"/>
    <w:rsid w:val="002D47DE"/>
    <w:rsid w:val="002D7A85"/>
    <w:rsid w:val="002D7E9B"/>
    <w:rsid w:val="002F3F83"/>
    <w:rsid w:val="0030123D"/>
    <w:rsid w:val="003021D4"/>
    <w:rsid w:val="00314275"/>
    <w:rsid w:val="00315AD8"/>
    <w:rsid w:val="00333FAA"/>
    <w:rsid w:val="003374C1"/>
    <w:rsid w:val="00337D3B"/>
    <w:rsid w:val="003412FC"/>
    <w:rsid w:val="00341BF1"/>
    <w:rsid w:val="00342300"/>
    <w:rsid w:val="003513EC"/>
    <w:rsid w:val="00360C65"/>
    <w:rsid w:val="00361B1E"/>
    <w:rsid w:val="003639BD"/>
    <w:rsid w:val="00366E2E"/>
    <w:rsid w:val="003753CD"/>
    <w:rsid w:val="00384C8C"/>
    <w:rsid w:val="00384FDE"/>
    <w:rsid w:val="00385E44"/>
    <w:rsid w:val="00387980"/>
    <w:rsid w:val="003A5C51"/>
    <w:rsid w:val="003B14A2"/>
    <w:rsid w:val="003B2B55"/>
    <w:rsid w:val="003B37D3"/>
    <w:rsid w:val="003B6849"/>
    <w:rsid w:val="003B72B0"/>
    <w:rsid w:val="003B7E94"/>
    <w:rsid w:val="003C1DD6"/>
    <w:rsid w:val="003D5D6F"/>
    <w:rsid w:val="003D6F73"/>
    <w:rsid w:val="003E1C28"/>
    <w:rsid w:val="003E6B1C"/>
    <w:rsid w:val="003F0091"/>
    <w:rsid w:val="003F125A"/>
    <w:rsid w:val="003F483D"/>
    <w:rsid w:val="003F7A10"/>
    <w:rsid w:val="004012ED"/>
    <w:rsid w:val="00402316"/>
    <w:rsid w:val="00403441"/>
    <w:rsid w:val="00407DB9"/>
    <w:rsid w:val="00415230"/>
    <w:rsid w:val="004259DF"/>
    <w:rsid w:val="00447049"/>
    <w:rsid w:val="004566BB"/>
    <w:rsid w:val="00466088"/>
    <w:rsid w:val="00466945"/>
    <w:rsid w:val="0047184E"/>
    <w:rsid w:val="0047399D"/>
    <w:rsid w:val="0047524B"/>
    <w:rsid w:val="004759B3"/>
    <w:rsid w:val="004839E6"/>
    <w:rsid w:val="004851E2"/>
    <w:rsid w:val="00487BD8"/>
    <w:rsid w:val="004A37C9"/>
    <w:rsid w:val="004B380C"/>
    <w:rsid w:val="004B7196"/>
    <w:rsid w:val="004C601D"/>
    <w:rsid w:val="004D14C2"/>
    <w:rsid w:val="004E4591"/>
    <w:rsid w:val="004F6373"/>
    <w:rsid w:val="005021AB"/>
    <w:rsid w:val="005036A0"/>
    <w:rsid w:val="00512DC7"/>
    <w:rsid w:val="00525AF8"/>
    <w:rsid w:val="005267D4"/>
    <w:rsid w:val="005276DD"/>
    <w:rsid w:val="00537A72"/>
    <w:rsid w:val="00542B9D"/>
    <w:rsid w:val="0055071E"/>
    <w:rsid w:val="00550894"/>
    <w:rsid w:val="00551BB6"/>
    <w:rsid w:val="00554712"/>
    <w:rsid w:val="00566359"/>
    <w:rsid w:val="0057013A"/>
    <w:rsid w:val="005942E5"/>
    <w:rsid w:val="00594DD8"/>
    <w:rsid w:val="00595A26"/>
    <w:rsid w:val="005A247B"/>
    <w:rsid w:val="005B28D5"/>
    <w:rsid w:val="005C5979"/>
    <w:rsid w:val="005C66D9"/>
    <w:rsid w:val="005D380C"/>
    <w:rsid w:val="005D488D"/>
    <w:rsid w:val="005F0655"/>
    <w:rsid w:val="005F0870"/>
    <w:rsid w:val="0060167B"/>
    <w:rsid w:val="00606BA3"/>
    <w:rsid w:val="006102B7"/>
    <w:rsid w:val="006140B2"/>
    <w:rsid w:val="0061615E"/>
    <w:rsid w:val="0061759E"/>
    <w:rsid w:val="00621919"/>
    <w:rsid w:val="00631DAD"/>
    <w:rsid w:val="0063515C"/>
    <w:rsid w:val="006503F4"/>
    <w:rsid w:val="00661DC2"/>
    <w:rsid w:val="00661FE5"/>
    <w:rsid w:val="006642C3"/>
    <w:rsid w:val="006652FB"/>
    <w:rsid w:val="00671DEF"/>
    <w:rsid w:val="00676D20"/>
    <w:rsid w:val="00683A21"/>
    <w:rsid w:val="00690481"/>
    <w:rsid w:val="006928B1"/>
    <w:rsid w:val="00694738"/>
    <w:rsid w:val="00695B4F"/>
    <w:rsid w:val="00696F00"/>
    <w:rsid w:val="006A23E6"/>
    <w:rsid w:val="006A33CC"/>
    <w:rsid w:val="006A422A"/>
    <w:rsid w:val="006A6117"/>
    <w:rsid w:val="006B010F"/>
    <w:rsid w:val="006B3977"/>
    <w:rsid w:val="006E187F"/>
    <w:rsid w:val="006E6228"/>
    <w:rsid w:val="006F0ACC"/>
    <w:rsid w:val="007048E3"/>
    <w:rsid w:val="00706656"/>
    <w:rsid w:val="00706AD5"/>
    <w:rsid w:val="00712ED5"/>
    <w:rsid w:val="00713584"/>
    <w:rsid w:val="0073279C"/>
    <w:rsid w:val="007463F5"/>
    <w:rsid w:val="007515AA"/>
    <w:rsid w:val="00752A9F"/>
    <w:rsid w:val="00753392"/>
    <w:rsid w:val="00755089"/>
    <w:rsid w:val="0076108F"/>
    <w:rsid w:val="00796C99"/>
    <w:rsid w:val="007A509B"/>
    <w:rsid w:val="007A55AD"/>
    <w:rsid w:val="007B22D3"/>
    <w:rsid w:val="007B49BB"/>
    <w:rsid w:val="007B4FA3"/>
    <w:rsid w:val="007B6213"/>
    <w:rsid w:val="007C5668"/>
    <w:rsid w:val="007E0349"/>
    <w:rsid w:val="007E5A53"/>
    <w:rsid w:val="007E7211"/>
    <w:rsid w:val="007F1DEB"/>
    <w:rsid w:val="007F5806"/>
    <w:rsid w:val="00806842"/>
    <w:rsid w:val="00811D98"/>
    <w:rsid w:val="00811F64"/>
    <w:rsid w:val="00812398"/>
    <w:rsid w:val="00813023"/>
    <w:rsid w:val="008170F9"/>
    <w:rsid w:val="00820A5E"/>
    <w:rsid w:val="008230FF"/>
    <w:rsid w:val="008234CA"/>
    <w:rsid w:val="0082659E"/>
    <w:rsid w:val="00832628"/>
    <w:rsid w:val="00842F1E"/>
    <w:rsid w:val="008435BA"/>
    <w:rsid w:val="008436A5"/>
    <w:rsid w:val="00847846"/>
    <w:rsid w:val="00855403"/>
    <w:rsid w:val="0085743A"/>
    <w:rsid w:val="00864D47"/>
    <w:rsid w:val="008662A1"/>
    <w:rsid w:val="00867B9F"/>
    <w:rsid w:val="008703D8"/>
    <w:rsid w:val="00871009"/>
    <w:rsid w:val="00875C7A"/>
    <w:rsid w:val="00884A75"/>
    <w:rsid w:val="00892F09"/>
    <w:rsid w:val="00892F6F"/>
    <w:rsid w:val="008A450B"/>
    <w:rsid w:val="008A4931"/>
    <w:rsid w:val="008A4F1B"/>
    <w:rsid w:val="008B688B"/>
    <w:rsid w:val="008B6B60"/>
    <w:rsid w:val="008C14A7"/>
    <w:rsid w:val="008C1AA2"/>
    <w:rsid w:val="008D32D5"/>
    <w:rsid w:val="008E0286"/>
    <w:rsid w:val="008E1DE5"/>
    <w:rsid w:val="008E2F5D"/>
    <w:rsid w:val="008E6A72"/>
    <w:rsid w:val="008E6B74"/>
    <w:rsid w:val="008E7BE0"/>
    <w:rsid w:val="008F1518"/>
    <w:rsid w:val="00900062"/>
    <w:rsid w:val="00900C8E"/>
    <w:rsid w:val="00903440"/>
    <w:rsid w:val="0090670D"/>
    <w:rsid w:val="00926790"/>
    <w:rsid w:val="009279F2"/>
    <w:rsid w:val="00937CD8"/>
    <w:rsid w:val="00944918"/>
    <w:rsid w:val="009462B4"/>
    <w:rsid w:val="00950582"/>
    <w:rsid w:val="00954F1B"/>
    <w:rsid w:val="0095509A"/>
    <w:rsid w:val="00955275"/>
    <w:rsid w:val="009552C2"/>
    <w:rsid w:val="00960526"/>
    <w:rsid w:val="0096497B"/>
    <w:rsid w:val="0097095B"/>
    <w:rsid w:val="00971A01"/>
    <w:rsid w:val="00975112"/>
    <w:rsid w:val="0098111D"/>
    <w:rsid w:val="00986754"/>
    <w:rsid w:val="009874F9"/>
    <w:rsid w:val="0099472D"/>
    <w:rsid w:val="009A359C"/>
    <w:rsid w:val="009B5917"/>
    <w:rsid w:val="009C40E2"/>
    <w:rsid w:val="009C757F"/>
    <w:rsid w:val="009E0C26"/>
    <w:rsid w:val="009E4B21"/>
    <w:rsid w:val="009E7F8C"/>
    <w:rsid w:val="009F31A2"/>
    <w:rsid w:val="009F57D6"/>
    <w:rsid w:val="00A019EA"/>
    <w:rsid w:val="00A14C87"/>
    <w:rsid w:val="00A158EF"/>
    <w:rsid w:val="00A1722C"/>
    <w:rsid w:val="00A25FA4"/>
    <w:rsid w:val="00A321A0"/>
    <w:rsid w:val="00A33132"/>
    <w:rsid w:val="00A43947"/>
    <w:rsid w:val="00A47266"/>
    <w:rsid w:val="00A636E0"/>
    <w:rsid w:val="00A71316"/>
    <w:rsid w:val="00A75B85"/>
    <w:rsid w:val="00A75B9A"/>
    <w:rsid w:val="00A77517"/>
    <w:rsid w:val="00A81B62"/>
    <w:rsid w:val="00A86F1F"/>
    <w:rsid w:val="00A87E28"/>
    <w:rsid w:val="00A87FFE"/>
    <w:rsid w:val="00A93C19"/>
    <w:rsid w:val="00AA12EA"/>
    <w:rsid w:val="00AA45D2"/>
    <w:rsid w:val="00AA5208"/>
    <w:rsid w:val="00AB236D"/>
    <w:rsid w:val="00AB6462"/>
    <w:rsid w:val="00AC1664"/>
    <w:rsid w:val="00AC4454"/>
    <w:rsid w:val="00AC7350"/>
    <w:rsid w:val="00AD28A6"/>
    <w:rsid w:val="00AD3770"/>
    <w:rsid w:val="00AD57C1"/>
    <w:rsid w:val="00AD5A74"/>
    <w:rsid w:val="00AE31CF"/>
    <w:rsid w:val="00AE46F0"/>
    <w:rsid w:val="00AE559D"/>
    <w:rsid w:val="00AF6AF9"/>
    <w:rsid w:val="00AF7075"/>
    <w:rsid w:val="00B04847"/>
    <w:rsid w:val="00B13A85"/>
    <w:rsid w:val="00B14C35"/>
    <w:rsid w:val="00B15479"/>
    <w:rsid w:val="00B157DD"/>
    <w:rsid w:val="00B20EF4"/>
    <w:rsid w:val="00B21A7A"/>
    <w:rsid w:val="00B31172"/>
    <w:rsid w:val="00B32F04"/>
    <w:rsid w:val="00B35E24"/>
    <w:rsid w:val="00B36E09"/>
    <w:rsid w:val="00B40866"/>
    <w:rsid w:val="00B6003B"/>
    <w:rsid w:val="00B66155"/>
    <w:rsid w:val="00B702FE"/>
    <w:rsid w:val="00B71BFB"/>
    <w:rsid w:val="00B753E2"/>
    <w:rsid w:val="00B76F20"/>
    <w:rsid w:val="00B81C04"/>
    <w:rsid w:val="00BA0C74"/>
    <w:rsid w:val="00BA3FFE"/>
    <w:rsid w:val="00BA5199"/>
    <w:rsid w:val="00BB4C80"/>
    <w:rsid w:val="00BB7FD6"/>
    <w:rsid w:val="00BC4C31"/>
    <w:rsid w:val="00BC4DF6"/>
    <w:rsid w:val="00BD5DC5"/>
    <w:rsid w:val="00BE0506"/>
    <w:rsid w:val="00BE3B74"/>
    <w:rsid w:val="00BE4880"/>
    <w:rsid w:val="00BE736E"/>
    <w:rsid w:val="00C01C2D"/>
    <w:rsid w:val="00C01C30"/>
    <w:rsid w:val="00C050DA"/>
    <w:rsid w:val="00C1073F"/>
    <w:rsid w:val="00C11B68"/>
    <w:rsid w:val="00C17B55"/>
    <w:rsid w:val="00C2016D"/>
    <w:rsid w:val="00C20B2A"/>
    <w:rsid w:val="00C21323"/>
    <w:rsid w:val="00C21AA0"/>
    <w:rsid w:val="00C26C6C"/>
    <w:rsid w:val="00C30374"/>
    <w:rsid w:val="00C35C11"/>
    <w:rsid w:val="00C417BC"/>
    <w:rsid w:val="00C45EF3"/>
    <w:rsid w:val="00C54CB1"/>
    <w:rsid w:val="00C55933"/>
    <w:rsid w:val="00C56758"/>
    <w:rsid w:val="00C60E10"/>
    <w:rsid w:val="00C61EDC"/>
    <w:rsid w:val="00C7040B"/>
    <w:rsid w:val="00C71340"/>
    <w:rsid w:val="00C71C4E"/>
    <w:rsid w:val="00C72CF9"/>
    <w:rsid w:val="00C826D0"/>
    <w:rsid w:val="00C84B4B"/>
    <w:rsid w:val="00C93A95"/>
    <w:rsid w:val="00C96D41"/>
    <w:rsid w:val="00CA57D5"/>
    <w:rsid w:val="00CC148B"/>
    <w:rsid w:val="00CC2CA1"/>
    <w:rsid w:val="00CD4830"/>
    <w:rsid w:val="00CD56C0"/>
    <w:rsid w:val="00CE1DCC"/>
    <w:rsid w:val="00CE4718"/>
    <w:rsid w:val="00CE65DD"/>
    <w:rsid w:val="00CF4C1C"/>
    <w:rsid w:val="00CF6711"/>
    <w:rsid w:val="00CF767F"/>
    <w:rsid w:val="00D063E9"/>
    <w:rsid w:val="00D078E7"/>
    <w:rsid w:val="00D12743"/>
    <w:rsid w:val="00D132B0"/>
    <w:rsid w:val="00D1588B"/>
    <w:rsid w:val="00D15B7A"/>
    <w:rsid w:val="00D23345"/>
    <w:rsid w:val="00D2504D"/>
    <w:rsid w:val="00D26A6E"/>
    <w:rsid w:val="00D320BE"/>
    <w:rsid w:val="00D36B6B"/>
    <w:rsid w:val="00D41D8C"/>
    <w:rsid w:val="00D421D5"/>
    <w:rsid w:val="00D46D7F"/>
    <w:rsid w:val="00D47518"/>
    <w:rsid w:val="00D5231A"/>
    <w:rsid w:val="00D6613C"/>
    <w:rsid w:val="00D6621B"/>
    <w:rsid w:val="00D701AD"/>
    <w:rsid w:val="00D7032D"/>
    <w:rsid w:val="00D75A2A"/>
    <w:rsid w:val="00D80FE6"/>
    <w:rsid w:val="00D828D4"/>
    <w:rsid w:val="00D93CF9"/>
    <w:rsid w:val="00D94F39"/>
    <w:rsid w:val="00D97A8C"/>
    <w:rsid w:val="00DA2CF4"/>
    <w:rsid w:val="00DB0A31"/>
    <w:rsid w:val="00DB16B6"/>
    <w:rsid w:val="00DB3F3E"/>
    <w:rsid w:val="00DB70AB"/>
    <w:rsid w:val="00DC104A"/>
    <w:rsid w:val="00DC41C6"/>
    <w:rsid w:val="00DE1284"/>
    <w:rsid w:val="00DF0AD7"/>
    <w:rsid w:val="00DF2DE2"/>
    <w:rsid w:val="00E05F14"/>
    <w:rsid w:val="00E073C6"/>
    <w:rsid w:val="00E127DB"/>
    <w:rsid w:val="00E13EDB"/>
    <w:rsid w:val="00E17657"/>
    <w:rsid w:val="00E178FE"/>
    <w:rsid w:val="00E26A43"/>
    <w:rsid w:val="00E307AD"/>
    <w:rsid w:val="00E415C8"/>
    <w:rsid w:val="00E5082B"/>
    <w:rsid w:val="00E543E4"/>
    <w:rsid w:val="00E62734"/>
    <w:rsid w:val="00E67D31"/>
    <w:rsid w:val="00E73975"/>
    <w:rsid w:val="00E76827"/>
    <w:rsid w:val="00E76DEB"/>
    <w:rsid w:val="00E806F2"/>
    <w:rsid w:val="00E84BC4"/>
    <w:rsid w:val="00E86778"/>
    <w:rsid w:val="00E877F6"/>
    <w:rsid w:val="00EA15B0"/>
    <w:rsid w:val="00EA330F"/>
    <w:rsid w:val="00EA70AF"/>
    <w:rsid w:val="00EB0B3C"/>
    <w:rsid w:val="00EB40FB"/>
    <w:rsid w:val="00EB41C8"/>
    <w:rsid w:val="00EB56A5"/>
    <w:rsid w:val="00EB7C43"/>
    <w:rsid w:val="00EC2316"/>
    <w:rsid w:val="00EC4F53"/>
    <w:rsid w:val="00EC501D"/>
    <w:rsid w:val="00EE3B16"/>
    <w:rsid w:val="00EE4094"/>
    <w:rsid w:val="00EF1A32"/>
    <w:rsid w:val="00EF60A1"/>
    <w:rsid w:val="00EF6A88"/>
    <w:rsid w:val="00F01F4A"/>
    <w:rsid w:val="00F02A1B"/>
    <w:rsid w:val="00F035AA"/>
    <w:rsid w:val="00F16253"/>
    <w:rsid w:val="00F16C26"/>
    <w:rsid w:val="00F178A7"/>
    <w:rsid w:val="00F26566"/>
    <w:rsid w:val="00F3540C"/>
    <w:rsid w:val="00F35940"/>
    <w:rsid w:val="00F40796"/>
    <w:rsid w:val="00F43EFB"/>
    <w:rsid w:val="00F47E21"/>
    <w:rsid w:val="00F54656"/>
    <w:rsid w:val="00F5518D"/>
    <w:rsid w:val="00F56098"/>
    <w:rsid w:val="00F6292F"/>
    <w:rsid w:val="00F67237"/>
    <w:rsid w:val="00F718C1"/>
    <w:rsid w:val="00F7670D"/>
    <w:rsid w:val="00F82ACD"/>
    <w:rsid w:val="00F84499"/>
    <w:rsid w:val="00F8493A"/>
    <w:rsid w:val="00F870AB"/>
    <w:rsid w:val="00F9152E"/>
    <w:rsid w:val="00F94844"/>
    <w:rsid w:val="00F94C79"/>
    <w:rsid w:val="00F95BFC"/>
    <w:rsid w:val="00F97AFF"/>
    <w:rsid w:val="00FA054F"/>
    <w:rsid w:val="00FA1935"/>
    <w:rsid w:val="00FB7E1C"/>
    <w:rsid w:val="00FD2953"/>
    <w:rsid w:val="00FD52EB"/>
    <w:rsid w:val="00FD7042"/>
    <w:rsid w:val="00FE4D23"/>
    <w:rsid w:val="00FE625F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CE8D0"/>
  <w15:docId w15:val="{5A5A037B-8547-4B01-9376-F7BAA917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0F"/>
    <w:pPr>
      <w:tabs>
        <w:tab w:val="left" w:pos="900"/>
        <w:tab w:val="left" w:pos="5103"/>
      </w:tabs>
    </w:pPr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A25FA4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basedOn w:val="Normal"/>
    <w:next w:val="Normal"/>
    <w:autoRedefine/>
    <w:qFormat/>
    <w:rsid w:val="00A81B62"/>
    <w:pPr>
      <w:keepNext/>
      <w:numPr>
        <w:numId w:val="2"/>
      </w:numPr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AC7350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828D4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AC7350"/>
    <w:pPr>
      <w:spacing w:after="113"/>
    </w:pPr>
    <w:rPr>
      <w:rFonts w:ascii="Arial" w:hAnsi="Arial"/>
      <w:i/>
    </w:rPr>
  </w:style>
  <w:style w:type="paragraph" w:styleId="Sidhuvud">
    <w:name w:val="header"/>
    <w:basedOn w:val="Normal"/>
    <w:link w:val="SidhuvudChar"/>
    <w:uiPriority w:val="99"/>
    <w:rsid w:val="006140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140B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871009"/>
    <w:pPr>
      <w:tabs>
        <w:tab w:val="left" w:pos="5103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tabell">
    <w:name w:val="Table Elegant"/>
    <w:basedOn w:val="Normaltabell"/>
    <w:rsid w:val="008C1AA2"/>
    <w:pPr>
      <w:tabs>
        <w:tab w:val="left" w:pos="900"/>
        <w:tab w:val="left" w:pos="5103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8170F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32419"/>
    <w:pPr>
      <w:tabs>
        <w:tab w:val="clear" w:pos="900"/>
        <w:tab w:val="clear" w:pos="5103"/>
      </w:tabs>
      <w:spacing w:after="240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1F324B"/>
    <w:rPr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95A26"/>
    <w:rPr>
      <w:sz w:val="22"/>
      <w:szCs w:val="24"/>
    </w:rPr>
  </w:style>
  <w:style w:type="character" w:styleId="Hyperlnk">
    <w:name w:val="Hyperlink"/>
    <w:basedOn w:val="Standardstycketeckensnitt"/>
    <w:uiPriority w:val="99"/>
    <w:unhideWhenUsed/>
    <w:rsid w:val="00811F64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6B010F"/>
    <w:pPr>
      <w:spacing w:after="300"/>
      <w:contextualSpacing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010F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customStyle="1" w:styleId="Default">
    <w:name w:val="Default"/>
    <w:rsid w:val="00B32F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E3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96B1AC-89C9-4A7E-AE75-F641C34535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 verksamhetsrutin - mall</dc:title>
  <dc:creator>Eva Bjäräng</dc:creator>
  <cp:lastModifiedBy>Amanda Alvmo</cp:lastModifiedBy>
  <cp:revision>12</cp:revision>
  <cp:lastPrinted>2015-08-24T11:42:00Z</cp:lastPrinted>
  <dcterms:created xsi:type="dcterms:W3CDTF">2025-12-04T08:54:00Z</dcterms:created>
  <dcterms:modified xsi:type="dcterms:W3CDTF">2025-12-04T11:01:00Z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7fbfe0e1,348f657a,3ebe68a3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