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9857" w14:textId="77777777" w:rsidR="00C34117" w:rsidRPr="00B1017C" w:rsidRDefault="00C34117" w:rsidP="004D29CA">
      <w:pPr>
        <w:jc w:val="center"/>
        <w:rPr>
          <w:rFonts w:ascii="Arial" w:hAnsi="Arial" w:cs="Arial"/>
          <w:b/>
          <w:color w:val="0070C0"/>
          <w:sz w:val="60"/>
          <w:szCs w:val="60"/>
        </w:rPr>
      </w:pPr>
    </w:p>
    <w:p w14:paraId="5C110508" w14:textId="3B601E29" w:rsidR="00B1017C" w:rsidRPr="00B1017C" w:rsidRDefault="005C716A" w:rsidP="004D29CA">
      <w:pPr>
        <w:tabs>
          <w:tab w:val="clear" w:pos="900"/>
          <w:tab w:val="clear" w:pos="5103"/>
        </w:tabs>
        <w:jc w:val="center"/>
        <w:rPr>
          <w:rFonts w:ascii="Arial" w:hAnsi="Arial" w:cs="Arial"/>
          <w:b/>
          <w:color w:val="0070C0"/>
          <w:sz w:val="60"/>
          <w:szCs w:val="60"/>
        </w:rPr>
      </w:pPr>
      <w:r w:rsidRPr="00B1017C">
        <w:rPr>
          <w:rFonts w:ascii="Arial" w:hAnsi="Arial" w:cs="Arial"/>
          <w:b/>
          <w:color w:val="0070C0"/>
          <w:sz w:val="60"/>
          <w:szCs w:val="60"/>
        </w:rPr>
        <w:t>Kvalitetsbestämmelser för utförare av ins</w:t>
      </w:r>
      <w:r w:rsidR="00BD2F22" w:rsidRPr="00B1017C">
        <w:rPr>
          <w:rFonts w:ascii="Arial" w:hAnsi="Arial" w:cs="Arial"/>
          <w:b/>
          <w:color w:val="0070C0"/>
          <w:sz w:val="60"/>
          <w:szCs w:val="60"/>
        </w:rPr>
        <w:t xml:space="preserve">atser </w:t>
      </w:r>
      <w:r w:rsidR="00B1017C">
        <w:rPr>
          <w:rFonts w:ascii="Arial" w:hAnsi="Arial" w:cs="Arial"/>
          <w:b/>
          <w:color w:val="0070C0"/>
          <w:sz w:val="60"/>
          <w:szCs w:val="60"/>
        </w:rPr>
        <w:t>inom</w:t>
      </w:r>
    </w:p>
    <w:p w14:paraId="208078B6" w14:textId="65C8348B" w:rsidR="005C716A" w:rsidRDefault="005C716A" w:rsidP="00BA670C">
      <w:pPr>
        <w:pStyle w:val="Liststycke"/>
        <w:numPr>
          <w:ilvl w:val="0"/>
          <w:numId w:val="3"/>
        </w:numPr>
        <w:tabs>
          <w:tab w:val="clear" w:pos="900"/>
          <w:tab w:val="clear" w:pos="5103"/>
        </w:tabs>
        <w:jc w:val="center"/>
        <w:rPr>
          <w:rFonts w:ascii="Arial" w:hAnsi="Arial" w:cs="Arial"/>
          <w:b/>
          <w:color w:val="0070C0"/>
          <w:sz w:val="48"/>
          <w:szCs w:val="60"/>
        </w:rPr>
      </w:pPr>
      <w:r w:rsidRPr="00B1017C">
        <w:rPr>
          <w:rFonts w:ascii="Arial" w:hAnsi="Arial" w:cs="Arial"/>
          <w:b/>
          <w:color w:val="0070C0"/>
          <w:sz w:val="48"/>
          <w:szCs w:val="60"/>
        </w:rPr>
        <w:t>Ordinärt boende</w:t>
      </w:r>
    </w:p>
    <w:p w14:paraId="0E41D0D0" w14:textId="74604F4B" w:rsidR="002351FB" w:rsidRPr="00B1017C" w:rsidRDefault="002351FB" w:rsidP="00BA670C">
      <w:pPr>
        <w:pStyle w:val="Liststycke"/>
        <w:numPr>
          <w:ilvl w:val="0"/>
          <w:numId w:val="3"/>
        </w:numPr>
        <w:tabs>
          <w:tab w:val="clear" w:pos="900"/>
          <w:tab w:val="clear" w:pos="5103"/>
        </w:tabs>
        <w:jc w:val="center"/>
        <w:rPr>
          <w:rFonts w:ascii="Arial" w:hAnsi="Arial" w:cs="Arial"/>
          <w:b/>
          <w:color w:val="0070C0"/>
          <w:sz w:val="48"/>
          <w:szCs w:val="60"/>
        </w:rPr>
      </w:pPr>
      <w:r>
        <w:rPr>
          <w:rFonts w:ascii="Arial" w:hAnsi="Arial" w:cs="Arial"/>
          <w:b/>
          <w:color w:val="0070C0"/>
          <w:sz w:val="48"/>
          <w:szCs w:val="60"/>
        </w:rPr>
        <w:t>Biståndsbedömt trygghetsboende</w:t>
      </w:r>
    </w:p>
    <w:p w14:paraId="52058063" w14:textId="64FF2E85" w:rsidR="00BD2F22" w:rsidRPr="00B1017C" w:rsidRDefault="005C716A" w:rsidP="00BA670C">
      <w:pPr>
        <w:pStyle w:val="Liststycke"/>
        <w:numPr>
          <w:ilvl w:val="0"/>
          <w:numId w:val="3"/>
        </w:numPr>
        <w:tabs>
          <w:tab w:val="clear" w:pos="900"/>
          <w:tab w:val="clear" w:pos="5103"/>
        </w:tabs>
        <w:jc w:val="center"/>
        <w:rPr>
          <w:rFonts w:ascii="Arial" w:hAnsi="Arial" w:cs="Arial"/>
          <w:b/>
          <w:color w:val="0070C0"/>
          <w:sz w:val="48"/>
          <w:szCs w:val="60"/>
        </w:rPr>
      </w:pPr>
      <w:r w:rsidRPr="00B1017C">
        <w:rPr>
          <w:rFonts w:ascii="Arial" w:hAnsi="Arial" w:cs="Arial"/>
          <w:b/>
          <w:color w:val="0070C0"/>
          <w:sz w:val="48"/>
          <w:szCs w:val="60"/>
        </w:rPr>
        <w:t>Särskilt boende</w:t>
      </w:r>
    </w:p>
    <w:p w14:paraId="0AB1E5C4" w14:textId="69A944A9" w:rsidR="005C716A" w:rsidRPr="00B1017C" w:rsidRDefault="00BD2F22" w:rsidP="00BA670C">
      <w:pPr>
        <w:pStyle w:val="Liststycke"/>
        <w:numPr>
          <w:ilvl w:val="0"/>
          <w:numId w:val="3"/>
        </w:numPr>
        <w:tabs>
          <w:tab w:val="clear" w:pos="900"/>
          <w:tab w:val="clear" w:pos="5103"/>
        </w:tabs>
        <w:jc w:val="center"/>
        <w:rPr>
          <w:rFonts w:ascii="Arial" w:hAnsi="Arial" w:cs="Arial"/>
          <w:b/>
          <w:color w:val="0070C0"/>
          <w:sz w:val="48"/>
          <w:szCs w:val="60"/>
        </w:rPr>
      </w:pPr>
      <w:r w:rsidRPr="00B1017C">
        <w:rPr>
          <w:rFonts w:ascii="Arial" w:hAnsi="Arial" w:cs="Arial"/>
          <w:b/>
          <w:color w:val="0070C0"/>
          <w:sz w:val="48"/>
          <w:szCs w:val="60"/>
        </w:rPr>
        <w:t>Korttidsplats</w:t>
      </w:r>
    </w:p>
    <w:p w14:paraId="1DEF4E52" w14:textId="77777777" w:rsidR="005C716A" w:rsidRDefault="005C716A" w:rsidP="004D29CA">
      <w:pPr>
        <w:jc w:val="center"/>
        <w:rPr>
          <w:rFonts w:ascii="Arial" w:hAnsi="Arial"/>
          <w:b/>
          <w:bCs/>
          <w:color w:val="FF0000"/>
          <w:sz w:val="24"/>
          <w:szCs w:val="20"/>
        </w:rPr>
      </w:pPr>
      <w:bookmarkStart w:id="0" w:name="Start"/>
      <w:bookmarkEnd w:id="0"/>
    </w:p>
    <w:p w14:paraId="0B3CA86F" w14:textId="77777777" w:rsidR="00FE37BD" w:rsidRDefault="00FE37BD" w:rsidP="00EB4B51">
      <w:pPr>
        <w:rPr>
          <w:rFonts w:ascii="Arial" w:hAnsi="Arial"/>
          <w:b/>
          <w:bCs/>
          <w:color w:val="FF0000"/>
          <w:sz w:val="24"/>
          <w:szCs w:val="20"/>
        </w:rPr>
      </w:pPr>
    </w:p>
    <w:p w14:paraId="19F834B3" w14:textId="77777777" w:rsidR="00011436" w:rsidRDefault="00011436" w:rsidP="00EB4B51">
      <w:pPr>
        <w:rPr>
          <w:rFonts w:ascii="Arial" w:hAnsi="Arial"/>
          <w:b/>
          <w:bCs/>
          <w:color w:val="FF0000"/>
          <w:sz w:val="24"/>
          <w:szCs w:val="20"/>
        </w:rPr>
      </w:pPr>
    </w:p>
    <w:p w14:paraId="620A700C" w14:textId="77777777" w:rsidR="00011436" w:rsidRDefault="00011436" w:rsidP="00EB4B51">
      <w:pPr>
        <w:rPr>
          <w:rFonts w:ascii="Arial" w:hAnsi="Arial"/>
          <w:b/>
          <w:bCs/>
          <w:color w:val="FF0000"/>
          <w:sz w:val="24"/>
          <w:szCs w:val="20"/>
        </w:rPr>
      </w:pPr>
    </w:p>
    <w:p w14:paraId="2BF84720" w14:textId="77777777" w:rsidR="00011436" w:rsidRDefault="00011436" w:rsidP="00EB4B51">
      <w:pPr>
        <w:rPr>
          <w:rFonts w:ascii="Arial" w:hAnsi="Arial"/>
          <w:b/>
          <w:bCs/>
          <w:color w:val="FF0000"/>
          <w:sz w:val="24"/>
          <w:szCs w:val="20"/>
        </w:rPr>
      </w:pPr>
    </w:p>
    <w:p w14:paraId="2FDCAAC0" w14:textId="77777777" w:rsidR="005C716A" w:rsidRDefault="005C716A" w:rsidP="00EB4B51"/>
    <w:p w14:paraId="7DFD081A" w14:textId="77777777" w:rsidR="00EB4B51" w:rsidRDefault="00EB4B51" w:rsidP="00EB4B51"/>
    <w:p w14:paraId="3259F64D" w14:textId="77777777" w:rsidR="00A11898" w:rsidRDefault="00A11898" w:rsidP="00EB4B51"/>
    <w:p w14:paraId="34968A27" w14:textId="77777777" w:rsidR="00A11898" w:rsidRDefault="00A11898" w:rsidP="00EB4B51"/>
    <w:p w14:paraId="6D8D233E" w14:textId="77777777" w:rsidR="00A11898" w:rsidRDefault="00A11898" w:rsidP="00EB4B51"/>
    <w:p w14:paraId="404AC123" w14:textId="77777777" w:rsidR="00A11898" w:rsidRDefault="00A11898" w:rsidP="00EB4B51"/>
    <w:p w14:paraId="2CA8A1D3" w14:textId="77777777" w:rsidR="004D29CA" w:rsidRDefault="004D29CA" w:rsidP="00EB4B51"/>
    <w:p w14:paraId="5C54D8A4" w14:textId="77777777" w:rsidR="004D29CA" w:rsidRDefault="004D29CA" w:rsidP="00EB4B51"/>
    <w:p w14:paraId="3E08063C" w14:textId="77777777" w:rsidR="004D29CA" w:rsidRDefault="004D29CA" w:rsidP="00EB4B51"/>
    <w:p w14:paraId="77528780" w14:textId="77777777" w:rsidR="004D29CA" w:rsidRDefault="004D29CA" w:rsidP="00EB4B51"/>
    <w:p w14:paraId="0EE03B67" w14:textId="0B82F99A" w:rsidR="00A11898" w:rsidRDefault="00BA670C" w:rsidP="00BA670C">
      <w:pPr>
        <w:tabs>
          <w:tab w:val="clear" w:pos="900"/>
          <w:tab w:val="clear" w:pos="5103"/>
          <w:tab w:val="left" w:pos="5550"/>
        </w:tabs>
      </w:pPr>
      <w:r>
        <w:tab/>
      </w:r>
    </w:p>
    <w:p w14:paraId="4B53902C" w14:textId="77777777" w:rsidR="00A11898" w:rsidRDefault="00A11898" w:rsidP="00EB4B51"/>
    <w:p w14:paraId="0ED696FF" w14:textId="77777777" w:rsidR="004D29CA" w:rsidRDefault="004D29CA" w:rsidP="00EB4B51"/>
    <w:p w14:paraId="596B7EBD" w14:textId="77777777" w:rsidR="004D29CA" w:rsidRDefault="004D29CA" w:rsidP="00EB4B51"/>
    <w:p w14:paraId="0BEA0B27" w14:textId="77777777" w:rsidR="004D29CA" w:rsidRDefault="004D29CA" w:rsidP="00EB4B51"/>
    <w:p w14:paraId="5FCEB2D6" w14:textId="77777777" w:rsidR="00A11898" w:rsidRDefault="00A11898" w:rsidP="00EB4B51"/>
    <w:p w14:paraId="17AFA731" w14:textId="77777777" w:rsidR="00A11898" w:rsidRPr="00EB4B51" w:rsidRDefault="00A11898" w:rsidP="00EB4B51"/>
    <w:p w14:paraId="6F2CD6A3" w14:textId="77777777" w:rsidR="00C34117" w:rsidRDefault="00C34117" w:rsidP="00C34117">
      <w:pPr>
        <w:rPr>
          <w:sz w:val="24"/>
        </w:rPr>
      </w:pPr>
    </w:p>
    <w:tbl>
      <w:tblPr>
        <w:tblStyle w:val="Tabellrutnt"/>
        <w:tblW w:w="9180" w:type="dxa"/>
        <w:tblLayout w:type="fixed"/>
        <w:tblLook w:val="04A0" w:firstRow="1" w:lastRow="0" w:firstColumn="1" w:lastColumn="0" w:noHBand="0" w:noVBand="1"/>
      </w:tblPr>
      <w:tblGrid>
        <w:gridCol w:w="3227"/>
        <w:gridCol w:w="4394"/>
        <w:gridCol w:w="1559"/>
      </w:tblGrid>
      <w:tr w:rsidR="00EB4B51" w:rsidRPr="005B355E" w14:paraId="0F5DAB99" w14:textId="77777777" w:rsidTr="00AA5382">
        <w:tc>
          <w:tcPr>
            <w:tcW w:w="3227" w:type="dxa"/>
            <w:tcBorders>
              <w:bottom w:val="nil"/>
            </w:tcBorders>
          </w:tcPr>
          <w:p w14:paraId="26331B89" w14:textId="77777777" w:rsidR="00EB4B51" w:rsidRPr="005B355E" w:rsidRDefault="00EB4B51" w:rsidP="00AA5382">
            <w:pPr>
              <w:rPr>
                <w:sz w:val="14"/>
              </w:rPr>
            </w:pPr>
            <w:r w:rsidRPr="005B355E">
              <w:rPr>
                <w:sz w:val="14"/>
              </w:rPr>
              <w:t>Diarienummer</w:t>
            </w:r>
          </w:p>
        </w:tc>
        <w:tc>
          <w:tcPr>
            <w:tcW w:w="4394" w:type="dxa"/>
            <w:tcBorders>
              <w:bottom w:val="nil"/>
            </w:tcBorders>
          </w:tcPr>
          <w:p w14:paraId="11B4150A" w14:textId="469603A6" w:rsidR="00EB4B51" w:rsidRPr="005B355E" w:rsidRDefault="00EB4B51" w:rsidP="00A11898">
            <w:pPr>
              <w:rPr>
                <w:sz w:val="14"/>
              </w:rPr>
            </w:pPr>
            <w:r w:rsidRPr="005B355E">
              <w:rPr>
                <w:sz w:val="14"/>
              </w:rPr>
              <w:t>Fastställt av</w:t>
            </w:r>
          </w:p>
        </w:tc>
        <w:tc>
          <w:tcPr>
            <w:tcW w:w="1559" w:type="dxa"/>
            <w:tcBorders>
              <w:bottom w:val="nil"/>
            </w:tcBorders>
          </w:tcPr>
          <w:p w14:paraId="4497D1F0" w14:textId="77777777" w:rsidR="00EB4B51" w:rsidRPr="005B355E" w:rsidRDefault="00EB4B51" w:rsidP="00AA5382">
            <w:pPr>
              <w:rPr>
                <w:sz w:val="14"/>
              </w:rPr>
            </w:pPr>
            <w:r w:rsidRPr="005B355E">
              <w:rPr>
                <w:sz w:val="14"/>
              </w:rPr>
              <w:t>Datum för fastställande</w:t>
            </w:r>
          </w:p>
        </w:tc>
      </w:tr>
      <w:tr w:rsidR="00EB4B51" w14:paraId="71224EA3" w14:textId="77777777" w:rsidTr="00AA5382">
        <w:tc>
          <w:tcPr>
            <w:tcW w:w="3227" w:type="dxa"/>
            <w:tcBorders>
              <w:top w:val="nil"/>
              <w:bottom w:val="single" w:sz="4" w:space="0" w:color="auto"/>
            </w:tcBorders>
          </w:tcPr>
          <w:p w14:paraId="178CC408" w14:textId="2A986050" w:rsidR="00EB4B51" w:rsidRDefault="00D608C4" w:rsidP="000068A9">
            <w:r>
              <w:t>SOC 20</w:t>
            </w:r>
            <w:r w:rsidR="000068A9">
              <w:t>22/</w:t>
            </w:r>
          </w:p>
        </w:tc>
        <w:tc>
          <w:tcPr>
            <w:tcW w:w="4394" w:type="dxa"/>
            <w:tcBorders>
              <w:top w:val="nil"/>
              <w:bottom w:val="single" w:sz="4" w:space="0" w:color="auto"/>
            </w:tcBorders>
          </w:tcPr>
          <w:p w14:paraId="0E492A45" w14:textId="2F1A0338" w:rsidR="00EB4B51" w:rsidRDefault="004D29CA" w:rsidP="00AA5382">
            <w:r>
              <w:t>Socialnämnden</w:t>
            </w:r>
          </w:p>
        </w:tc>
        <w:tc>
          <w:tcPr>
            <w:tcW w:w="1559" w:type="dxa"/>
            <w:tcBorders>
              <w:top w:val="nil"/>
              <w:bottom w:val="single" w:sz="4" w:space="0" w:color="auto"/>
            </w:tcBorders>
          </w:tcPr>
          <w:p w14:paraId="27E757DC" w14:textId="2334A572" w:rsidR="00EB4B51" w:rsidRDefault="000068A9" w:rsidP="00571DED">
            <w:r>
              <w:t>2022</w:t>
            </w:r>
            <w:r w:rsidR="004D29CA">
              <w:t>-0</w:t>
            </w:r>
            <w:r>
              <w:t>1</w:t>
            </w:r>
            <w:r w:rsidR="004D29CA">
              <w:t>-</w:t>
            </w:r>
          </w:p>
        </w:tc>
      </w:tr>
      <w:tr w:rsidR="00EB4B51" w:rsidRPr="005B355E" w14:paraId="307F5C90" w14:textId="77777777" w:rsidTr="00AA5382">
        <w:tc>
          <w:tcPr>
            <w:tcW w:w="3227" w:type="dxa"/>
            <w:tcBorders>
              <w:bottom w:val="nil"/>
            </w:tcBorders>
          </w:tcPr>
          <w:p w14:paraId="4C2FBA80" w14:textId="516D08EE" w:rsidR="00EB4B51" w:rsidRPr="005B355E" w:rsidRDefault="00EB4B51" w:rsidP="00A11898">
            <w:pPr>
              <w:rPr>
                <w:sz w:val="14"/>
              </w:rPr>
            </w:pPr>
            <w:r w:rsidRPr="005B355E">
              <w:rPr>
                <w:sz w:val="14"/>
              </w:rPr>
              <w:t>Dokumenttyp</w:t>
            </w:r>
          </w:p>
        </w:tc>
        <w:tc>
          <w:tcPr>
            <w:tcW w:w="4394" w:type="dxa"/>
            <w:tcBorders>
              <w:bottom w:val="nil"/>
            </w:tcBorders>
          </w:tcPr>
          <w:p w14:paraId="5E12A0EE" w14:textId="0416D126" w:rsidR="00EB4B51" w:rsidRPr="005B355E" w:rsidRDefault="00EB4B51" w:rsidP="00A11898">
            <w:pPr>
              <w:rPr>
                <w:sz w:val="14"/>
              </w:rPr>
            </w:pPr>
            <w:r w:rsidRPr="005B355E">
              <w:rPr>
                <w:sz w:val="14"/>
              </w:rPr>
              <w:t>Dokumentet gäller för</w:t>
            </w:r>
          </w:p>
        </w:tc>
        <w:tc>
          <w:tcPr>
            <w:tcW w:w="1559" w:type="dxa"/>
            <w:tcBorders>
              <w:bottom w:val="nil"/>
            </w:tcBorders>
          </w:tcPr>
          <w:p w14:paraId="0BB4C1E6" w14:textId="471ACABC" w:rsidR="00EB4B51" w:rsidRPr="005B355E" w:rsidRDefault="00EB4B51" w:rsidP="00A11898">
            <w:pPr>
              <w:rPr>
                <w:sz w:val="14"/>
              </w:rPr>
            </w:pPr>
            <w:r w:rsidRPr="005B355E">
              <w:rPr>
                <w:sz w:val="14"/>
              </w:rPr>
              <w:t>Giltighetsti</w:t>
            </w:r>
            <w:r w:rsidR="00A11898">
              <w:rPr>
                <w:sz w:val="14"/>
              </w:rPr>
              <w:t>d</w:t>
            </w:r>
          </w:p>
        </w:tc>
      </w:tr>
      <w:tr w:rsidR="00EB4B51" w14:paraId="4B5FD855" w14:textId="77777777" w:rsidTr="00AA5382">
        <w:tc>
          <w:tcPr>
            <w:tcW w:w="3227" w:type="dxa"/>
            <w:tcBorders>
              <w:top w:val="nil"/>
              <w:bottom w:val="single" w:sz="4" w:space="0" w:color="auto"/>
            </w:tcBorders>
          </w:tcPr>
          <w:p w14:paraId="210EC925" w14:textId="0404D05F" w:rsidR="00EB4B51" w:rsidRPr="00571DED" w:rsidRDefault="004D29CA" w:rsidP="00AA5382">
            <w:pPr>
              <w:rPr>
                <w:highlight w:val="yellow"/>
              </w:rPr>
            </w:pPr>
            <w:r w:rsidRPr="0013761E">
              <w:t>Kvalitetsbestämmelse</w:t>
            </w:r>
          </w:p>
        </w:tc>
        <w:tc>
          <w:tcPr>
            <w:tcW w:w="4394" w:type="dxa"/>
            <w:tcBorders>
              <w:top w:val="nil"/>
              <w:bottom w:val="single" w:sz="4" w:space="0" w:color="auto"/>
            </w:tcBorders>
          </w:tcPr>
          <w:p w14:paraId="4F475932" w14:textId="63EE3A05" w:rsidR="00EB4B51" w:rsidRPr="00571DED" w:rsidRDefault="0013761E" w:rsidP="00AA5382">
            <w:pPr>
              <w:rPr>
                <w:highlight w:val="yellow"/>
              </w:rPr>
            </w:pPr>
            <w:r w:rsidRPr="0013761E">
              <w:t>Socialnämndens ansvarsområde</w:t>
            </w:r>
          </w:p>
        </w:tc>
        <w:tc>
          <w:tcPr>
            <w:tcW w:w="1559" w:type="dxa"/>
            <w:tcBorders>
              <w:top w:val="nil"/>
              <w:bottom w:val="single" w:sz="4" w:space="0" w:color="auto"/>
            </w:tcBorders>
          </w:tcPr>
          <w:p w14:paraId="7F35BB50" w14:textId="698FD02A" w:rsidR="00EB4B51" w:rsidRDefault="004D29CA" w:rsidP="00AA5382">
            <w:r>
              <w:t>Tillsvidare</w:t>
            </w:r>
          </w:p>
        </w:tc>
      </w:tr>
      <w:tr w:rsidR="00EB4B51" w:rsidRPr="005B355E" w14:paraId="6C601643" w14:textId="77777777" w:rsidTr="00AA5382">
        <w:tc>
          <w:tcPr>
            <w:tcW w:w="3227" w:type="dxa"/>
            <w:tcBorders>
              <w:bottom w:val="nil"/>
            </w:tcBorders>
          </w:tcPr>
          <w:p w14:paraId="36FB20DA" w14:textId="5EFC7E6E" w:rsidR="00EB4B51" w:rsidRPr="005B355E" w:rsidRDefault="00EB4B51" w:rsidP="00A11898">
            <w:pPr>
              <w:rPr>
                <w:sz w:val="14"/>
              </w:rPr>
            </w:pPr>
            <w:r w:rsidRPr="005B355E">
              <w:rPr>
                <w:sz w:val="14"/>
              </w:rPr>
              <w:t>Revideringsansvarig</w:t>
            </w:r>
          </w:p>
        </w:tc>
        <w:tc>
          <w:tcPr>
            <w:tcW w:w="4394" w:type="dxa"/>
            <w:tcBorders>
              <w:bottom w:val="nil"/>
            </w:tcBorders>
          </w:tcPr>
          <w:p w14:paraId="5B281B38" w14:textId="5E8F74D6" w:rsidR="00EB4B51" w:rsidRPr="005B355E" w:rsidRDefault="00EB4B51" w:rsidP="00A11898">
            <w:pPr>
              <w:rPr>
                <w:sz w:val="14"/>
              </w:rPr>
            </w:pPr>
            <w:r>
              <w:rPr>
                <w:sz w:val="14"/>
              </w:rPr>
              <w:t>Revideringsinter</w:t>
            </w:r>
            <w:r w:rsidRPr="005B355E">
              <w:rPr>
                <w:sz w:val="14"/>
              </w:rPr>
              <w:t>val</w:t>
            </w:r>
            <w:r w:rsidR="00A11898">
              <w:rPr>
                <w:sz w:val="14"/>
              </w:rPr>
              <w:t>l</w:t>
            </w:r>
          </w:p>
        </w:tc>
        <w:tc>
          <w:tcPr>
            <w:tcW w:w="1559" w:type="dxa"/>
            <w:tcBorders>
              <w:bottom w:val="nil"/>
            </w:tcBorders>
          </w:tcPr>
          <w:p w14:paraId="2CA90CE2" w14:textId="69E057A6" w:rsidR="00EB4B51" w:rsidRPr="005B355E" w:rsidRDefault="00EB4B51" w:rsidP="00A11898">
            <w:pPr>
              <w:rPr>
                <w:sz w:val="14"/>
              </w:rPr>
            </w:pPr>
            <w:proofErr w:type="gramStart"/>
            <w:r w:rsidRPr="005B355E">
              <w:rPr>
                <w:sz w:val="14"/>
              </w:rPr>
              <w:t>Revider</w:t>
            </w:r>
            <w:r>
              <w:rPr>
                <w:sz w:val="14"/>
              </w:rPr>
              <w:t>ad</w:t>
            </w:r>
            <w:proofErr w:type="gramEnd"/>
            <w:r>
              <w:rPr>
                <w:sz w:val="14"/>
              </w:rPr>
              <w:t xml:space="preserve"> </w:t>
            </w:r>
            <w:r w:rsidRPr="005B355E">
              <w:rPr>
                <w:sz w:val="14"/>
              </w:rPr>
              <w:t>datum</w:t>
            </w:r>
          </w:p>
        </w:tc>
      </w:tr>
      <w:tr w:rsidR="00EB4B51" w14:paraId="0D2B0BC9" w14:textId="77777777" w:rsidTr="00AA5382">
        <w:tc>
          <w:tcPr>
            <w:tcW w:w="3227" w:type="dxa"/>
            <w:tcBorders>
              <w:top w:val="nil"/>
              <w:bottom w:val="single" w:sz="4" w:space="0" w:color="auto"/>
            </w:tcBorders>
          </w:tcPr>
          <w:p w14:paraId="3D42F237" w14:textId="4D31C73B" w:rsidR="00EB4B51" w:rsidRDefault="004D29CA" w:rsidP="00AA5382">
            <w:r>
              <w:t>Socialnämnden</w:t>
            </w:r>
          </w:p>
        </w:tc>
        <w:tc>
          <w:tcPr>
            <w:tcW w:w="4394" w:type="dxa"/>
            <w:tcBorders>
              <w:top w:val="nil"/>
              <w:bottom w:val="single" w:sz="4" w:space="0" w:color="auto"/>
            </w:tcBorders>
          </w:tcPr>
          <w:p w14:paraId="4C52F4C8" w14:textId="4534AB0E" w:rsidR="00EB4B51" w:rsidRDefault="004D29CA" w:rsidP="00AA5382">
            <w:r>
              <w:t>Vartannat år</w:t>
            </w:r>
            <w:r w:rsidR="0013761E">
              <w:t xml:space="preserve"> eller vid behov</w:t>
            </w:r>
          </w:p>
        </w:tc>
        <w:tc>
          <w:tcPr>
            <w:tcW w:w="1559" w:type="dxa"/>
            <w:tcBorders>
              <w:top w:val="nil"/>
              <w:bottom w:val="single" w:sz="4" w:space="0" w:color="auto"/>
            </w:tcBorders>
          </w:tcPr>
          <w:p w14:paraId="25857D77" w14:textId="77777777" w:rsidR="00EB4B51" w:rsidRDefault="00EB4B51" w:rsidP="00AA5382"/>
        </w:tc>
      </w:tr>
      <w:tr w:rsidR="00EB4B51" w:rsidRPr="005B355E" w14:paraId="54C562B2" w14:textId="77777777" w:rsidTr="00AA5382">
        <w:tc>
          <w:tcPr>
            <w:tcW w:w="3227" w:type="dxa"/>
            <w:tcBorders>
              <w:bottom w:val="nil"/>
            </w:tcBorders>
          </w:tcPr>
          <w:p w14:paraId="476FD16C" w14:textId="68274BDB" w:rsidR="00EB4B51" w:rsidRPr="005B355E" w:rsidRDefault="00EB4B51" w:rsidP="00A11898">
            <w:pPr>
              <w:rPr>
                <w:sz w:val="14"/>
              </w:rPr>
            </w:pPr>
            <w:r w:rsidRPr="005B355E">
              <w:rPr>
                <w:sz w:val="14"/>
              </w:rPr>
              <w:t>Dokumentansvarig</w:t>
            </w:r>
            <w:r w:rsidR="00A11898">
              <w:rPr>
                <w:sz w:val="14"/>
              </w:rPr>
              <w:t xml:space="preserve"> (funktion)</w:t>
            </w:r>
          </w:p>
        </w:tc>
        <w:tc>
          <w:tcPr>
            <w:tcW w:w="5953" w:type="dxa"/>
            <w:gridSpan w:val="2"/>
            <w:tcBorders>
              <w:bottom w:val="nil"/>
            </w:tcBorders>
          </w:tcPr>
          <w:p w14:paraId="27C1E6F1" w14:textId="1365EDD9" w:rsidR="00EB4B51" w:rsidRPr="005B355E" w:rsidRDefault="00EB4B51" w:rsidP="00A11898">
            <w:pPr>
              <w:tabs>
                <w:tab w:val="center" w:pos="1238"/>
              </w:tabs>
              <w:rPr>
                <w:sz w:val="14"/>
              </w:rPr>
            </w:pPr>
            <w:r>
              <w:rPr>
                <w:sz w:val="14"/>
              </w:rPr>
              <w:t>Uppföljningsansvarig</w:t>
            </w:r>
            <w:r w:rsidR="00A11898">
              <w:rPr>
                <w:sz w:val="14"/>
              </w:rPr>
              <w:t xml:space="preserve"> </w:t>
            </w:r>
            <w:r>
              <w:rPr>
                <w:sz w:val="14"/>
              </w:rPr>
              <w:t>och tidplan</w:t>
            </w:r>
          </w:p>
        </w:tc>
      </w:tr>
      <w:tr w:rsidR="00EB4B51" w14:paraId="78A5E8AB" w14:textId="77777777" w:rsidTr="00AA5382">
        <w:tc>
          <w:tcPr>
            <w:tcW w:w="3227" w:type="dxa"/>
            <w:tcBorders>
              <w:top w:val="nil"/>
            </w:tcBorders>
          </w:tcPr>
          <w:p w14:paraId="33683AE1" w14:textId="2D76FC56" w:rsidR="00EB4B51" w:rsidRDefault="0013761E" w:rsidP="000068A9">
            <w:r>
              <w:t xml:space="preserve">Verksamhetschef </w:t>
            </w:r>
            <w:r w:rsidR="000068A9">
              <w:t>STAB utveckling</w:t>
            </w:r>
          </w:p>
        </w:tc>
        <w:tc>
          <w:tcPr>
            <w:tcW w:w="5953" w:type="dxa"/>
            <w:gridSpan w:val="2"/>
            <w:tcBorders>
              <w:top w:val="nil"/>
            </w:tcBorders>
          </w:tcPr>
          <w:p w14:paraId="40A79903" w14:textId="0ABC42DC" w:rsidR="00EB4B51" w:rsidRDefault="0013761E" w:rsidP="00AA5382">
            <w:r>
              <w:t xml:space="preserve">Socialnämnden </w:t>
            </w:r>
          </w:p>
        </w:tc>
      </w:tr>
    </w:tbl>
    <w:p w14:paraId="6855D180" w14:textId="77777777" w:rsidR="00A11898" w:rsidRDefault="00A11898">
      <w:pPr>
        <w:tabs>
          <w:tab w:val="clear" w:pos="900"/>
          <w:tab w:val="clear" w:pos="5103"/>
        </w:tabs>
      </w:pPr>
      <w:bookmarkStart w:id="1" w:name="_Toc440360820"/>
    </w:p>
    <w:sdt>
      <w:sdtPr>
        <w:rPr>
          <w:rFonts w:ascii="Times New Roman" w:eastAsia="Times New Roman" w:hAnsi="Times New Roman" w:cs="Times New Roman"/>
          <w:b w:val="0"/>
          <w:bCs w:val="0"/>
          <w:color w:val="auto"/>
          <w:sz w:val="22"/>
          <w:szCs w:val="24"/>
        </w:rPr>
        <w:id w:val="923769364"/>
        <w:docPartObj>
          <w:docPartGallery w:val="Table of Contents"/>
          <w:docPartUnique/>
        </w:docPartObj>
      </w:sdtPr>
      <w:sdtEndPr/>
      <w:sdtContent>
        <w:p w14:paraId="5BF6588A" w14:textId="77777777" w:rsidR="00617286" w:rsidRDefault="004C60D5" w:rsidP="005C716A">
          <w:pPr>
            <w:pStyle w:val="Innehllsfrteckningsrubrik"/>
            <w:tabs>
              <w:tab w:val="clear" w:pos="5103"/>
              <w:tab w:val="left" w:pos="5790"/>
            </w:tabs>
            <w:rPr>
              <w:noProof/>
            </w:rPr>
          </w:pPr>
          <w:r>
            <w:t>Innehåll</w:t>
          </w:r>
          <w:r>
            <w:fldChar w:fldCharType="begin"/>
          </w:r>
          <w:r>
            <w:instrText xml:space="preserve"> TOC \o "1-3" \h \z \u </w:instrText>
          </w:r>
          <w:r>
            <w:fldChar w:fldCharType="separate"/>
          </w:r>
        </w:p>
        <w:p w14:paraId="14AF8AC4" w14:textId="77777777" w:rsidR="00617286" w:rsidRDefault="002C4E94">
          <w:pPr>
            <w:pStyle w:val="Innehll1"/>
            <w:rPr>
              <w:rFonts w:asciiTheme="minorHAnsi" w:eastAsiaTheme="minorEastAsia" w:hAnsiTheme="minorHAnsi" w:cstheme="minorBidi"/>
              <w:szCs w:val="22"/>
            </w:rPr>
          </w:pPr>
          <w:hyperlink w:anchor="_Toc92059020" w:history="1">
            <w:r w:rsidR="00617286" w:rsidRPr="00AE3FED">
              <w:rPr>
                <w:rStyle w:val="Hyperlnk"/>
              </w:rPr>
              <w:t>1.</w:t>
            </w:r>
            <w:r w:rsidR="00617286">
              <w:rPr>
                <w:rFonts w:asciiTheme="minorHAnsi" w:eastAsiaTheme="minorEastAsia" w:hAnsiTheme="minorHAnsi" w:cstheme="minorBidi"/>
                <w:szCs w:val="22"/>
              </w:rPr>
              <w:tab/>
            </w:r>
            <w:r w:rsidR="00617286" w:rsidRPr="00AE3FED">
              <w:rPr>
                <w:rStyle w:val="Hyperlnk"/>
              </w:rPr>
              <w:t>Syfte</w:t>
            </w:r>
            <w:r w:rsidR="00617286">
              <w:rPr>
                <w:webHidden/>
              </w:rPr>
              <w:tab/>
            </w:r>
            <w:r w:rsidR="00617286">
              <w:rPr>
                <w:webHidden/>
              </w:rPr>
              <w:fldChar w:fldCharType="begin"/>
            </w:r>
            <w:r w:rsidR="00617286">
              <w:rPr>
                <w:webHidden/>
              </w:rPr>
              <w:instrText xml:space="preserve"> PAGEREF _Toc92059020 \h </w:instrText>
            </w:r>
            <w:r w:rsidR="00617286">
              <w:rPr>
                <w:webHidden/>
              </w:rPr>
            </w:r>
            <w:r w:rsidR="00617286">
              <w:rPr>
                <w:webHidden/>
              </w:rPr>
              <w:fldChar w:fldCharType="separate"/>
            </w:r>
            <w:r w:rsidR="00617286">
              <w:rPr>
                <w:webHidden/>
              </w:rPr>
              <w:t>3</w:t>
            </w:r>
            <w:r w:rsidR="00617286">
              <w:rPr>
                <w:webHidden/>
              </w:rPr>
              <w:fldChar w:fldCharType="end"/>
            </w:r>
          </w:hyperlink>
        </w:p>
        <w:p w14:paraId="2D6B3282" w14:textId="77777777" w:rsidR="00617286" w:rsidRDefault="002C4E94">
          <w:pPr>
            <w:pStyle w:val="Innehll1"/>
            <w:rPr>
              <w:rFonts w:asciiTheme="minorHAnsi" w:eastAsiaTheme="minorEastAsia" w:hAnsiTheme="minorHAnsi" w:cstheme="minorBidi"/>
              <w:szCs w:val="22"/>
            </w:rPr>
          </w:pPr>
          <w:hyperlink w:anchor="_Toc92059021" w:history="1">
            <w:r w:rsidR="00617286" w:rsidRPr="00AE3FED">
              <w:rPr>
                <w:rStyle w:val="Hyperlnk"/>
              </w:rPr>
              <w:t>2.</w:t>
            </w:r>
            <w:r w:rsidR="00617286">
              <w:rPr>
                <w:rFonts w:asciiTheme="minorHAnsi" w:eastAsiaTheme="minorEastAsia" w:hAnsiTheme="minorHAnsi" w:cstheme="minorBidi"/>
                <w:szCs w:val="22"/>
              </w:rPr>
              <w:tab/>
            </w:r>
            <w:r w:rsidR="00617286" w:rsidRPr="00AE3FED">
              <w:rPr>
                <w:rStyle w:val="Hyperlnk"/>
              </w:rPr>
              <w:t>Koppling till lagstiftning och andra styrdokument</w:t>
            </w:r>
            <w:r w:rsidR="00617286">
              <w:rPr>
                <w:webHidden/>
              </w:rPr>
              <w:tab/>
            </w:r>
            <w:r w:rsidR="00617286">
              <w:rPr>
                <w:webHidden/>
              </w:rPr>
              <w:fldChar w:fldCharType="begin"/>
            </w:r>
            <w:r w:rsidR="00617286">
              <w:rPr>
                <w:webHidden/>
              </w:rPr>
              <w:instrText xml:space="preserve"> PAGEREF _Toc92059021 \h </w:instrText>
            </w:r>
            <w:r w:rsidR="00617286">
              <w:rPr>
                <w:webHidden/>
              </w:rPr>
            </w:r>
            <w:r w:rsidR="00617286">
              <w:rPr>
                <w:webHidden/>
              </w:rPr>
              <w:fldChar w:fldCharType="separate"/>
            </w:r>
            <w:r w:rsidR="00617286">
              <w:rPr>
                <w:webHidden/>
              </w:rPr>
              <w:t>3</w:t>
            </w:r>
            <w:r w:rsidR="00617286">
              <w:rPr>
                <w:webHidden/>
              </w:rPr>
              <w:fldChar w:fldCharType="end"/>
            </w:r>
          </w:hyperlink>
        </w:p>
        <w:p w14:paraId="047D6CA3" w14:textId="77777777" w:rsidR="00617286" w:rsidRDefault="002C4E94">
          <w:pPr>
            <w:pStyle w:val="Innehll1"/>
            <w:rPr>
              <w:rFonts w:asciiTheme="minorHAnsi" w:eastAsiaTheme="minorEastAsia" w:hAnsiTheme="minorHAnsi" w:cstheme="minorBidi"/>
              <w:szCs w:val="22"/>
            </w:rPr>
          </w:pPr>
          <w:hyperlink w:anchor="_Toc92059022" w:history="1">
            <w:r w:rsidR="00617286" w:rsidRPr="00AE3FED">
              <w:rPr>
                <w:rStyle w:val="Hyperlnk"/>
              </w:rPr>
              <w:t>3.</w:t>
            </w:r>
            <w:r w:rsidR="00617286">
              <w:rPr>
                <w:rFonts w:asciiTheme="minorHAnsi" w:eastAsiaTheme="minorEastAsia" w:hAnsiTheme="minorHAnsi" w:cstheme="minorBidi"/>
                <w:szCs w:val="22"/>
              </w:rPr>
              <w:tab/>
            </w:r>
            <w:r w:rsidR="00617286" w:rsidRPr="00AE3FED">
              <w:rPr>
                <w:rStyle w:val="Hyperlnk"/>
              </w:rPr>
              <w:t>Allmänna kvalitetsbestämmelser</w:t>
            </w:r>
            <w:r w:rsidR="00617286">
              <w:rPr>
                <w:webHidden/>
              </w:rPr>
              <w:tab/>
            </w:r>
            <w:r w:rsidR="00617286">
              <w:rPr>
                <w:webHidden/>
              </w:rPr>
              <w:fldChar w:fldCharType="begin"/>
            </w:r>
            <w:r w:rsidR="00617286">
              <w:rPr>
                <w:webHidden/>
              </w:rPr>
              <w:instrText xml:space="preserve"> PAGEREF _Toc92059022 \h </w:instrText>
            </w:r>
            <w:r w:rsidR="00617286">
              <w:rPr>
                <w:webHidden/>
              </w:rPr>
            </w:r>
            <w:r w:rsidR="00617286">
              <w:rPr>
                <w:webHidden/>
              </w:rPr>
              <w:fldChar w:fldCharType="separate"/>
            </w:r>
            <w:r w:rsidR="00617286">
              <w:rPr>
                <w:webHidden/>
              </w:rPr>
              <w:t>4</w:t>
            </w:r>
            <w:r w:rsidR="00617286">
              <w:rPr>
                <w:webHidden/>
              </w:rPr>
              <w:fldChar w:fldCharType="end"/>
            </w:r>
          </w:hyperlink>
        </w:p>
        <w:p w14:paraId="5ABD60A9" w14:textId="77777777" w:rsidR="00617286" w:rsidRDefault="002C4E94">
          <w:pPr>
            <w:pStyle w:val="Innehll2"/>
            <w:rPr>
              <w:rFonts w:asciiTheme="minorHAnsi" w:eastAsiaTheme="minorEastAsia" w:hAnsiTheme="minorHAnsi" w:cstheme="minorBidi"/>
              <w:szCs w:val="22"/>
            </w:rPr>
          </w:pPr>
          <w:hyperlink w:anchor="_Toc92059023" w:history="1">
            <w:r w:rsidR="00617286" w:rsidRPr="00AE3FED">
              <w:rPr>
                <w:rStyle w:val="Hyperlnk"/>
              </w:rPr>
              <w:t>3.1.</w:t>
            </w:r>
            <w:r w:rsidR="00617286">
              <w:rPr>
                <w:rFonts w:asciiTheme="minorHAnsi" w:eastAsiaTheme="minorEastAsia" w:hAnsiTheme="minorHAnsi" w:cstheme="minorBidi"/>
                <w:szCs w:val="22"/>
              </w:rPr>
              <w:tab/>
            </w:r>
            <w:r w:rsidR="00617286" w:rsidRPr="00AE3FED">
              <w:rPr>
                <w:rStyle w:val="Hyperlnk"/>
              </w:rPr>
              <w:t>Grundkvalitet</w:t>
            </w:r>
            <w:r w:rsidR="00617286">
              <w:rPr>
                <w:webHidden/>
              </w:rPr>
              <w:tab/>
            </w:r>
            <w:r w:rsidR="00617286">
              <w:rPr>
                <w:webHidden/>
              </w:rPr>
              <w:fldChar w:fldCharType="begin"/>
            </w:r>
            <w:r w:rsidR="00617286">
              <w:rPr>
                <w:webHidden/>
              </w:rPr>
              <w:instrText xml:space="preserve"> PAGEREF _Toc92059023 \h </w:instrText>
            </w:r>
            <w:r w:rsidR="00617286">
              <w:rPr>
                <w:webHidden/>
              </w:rPr>
            </w:r>
            <w:r w:rsidR="00617286">
              <w:rPr>
                <w:webHidden/>
              </w:rPr>
              <w:fldChar w:fldCharType="separate"/>
            </w:r>
            <w:r w:rsidR="00617286">
              <w:rPr>
                <w:webHidden/>
              </w:rPr>
              <w:t>4</w:t>
            </w:r>
            <w:r w:rsidR="00617286">
              <w:rPr>
                <w:webHidden/>
              </w:rPr>
              <w:fldChar w:fldCharType="end"/>
            </w:r>
          </w:hyperlink>
        </w:p>
        <w:p w14:paraId="2E321D1F" w14:textId="77777777" w:rsidR="00617286" w:rsidRDefault="002C4E94">
          <w:pPr>
            <w:pStyle w:val="Innehll2"/>
            <w:rPr>
              <w:rFonts w:asciiTheme="minorHAnsi" w:eastAsiaTheme="minorEastAsia" w:hAnsiTheme="minorHAnsi" w:cstheme="minorBidi"/>
              <w:szCs w:val="22"/>
            </w:rPr>
          </w:pPr>
          <w:hyperlink w:anchor="_Toc92059024" w:history="1">
            <w:r w:rsidR="00617286" w:rsidRPr="00AE3FED">
              <w:rPr>
                <w:rStyle w:val="Hyperlnk"/>
              </w:rPr>
              <w:t>3.2.</w:t>
            </w:r>
            <w:r w:rsidR="00617286">
              <w:rPr>
                <w:rFonts w:asciiTheme="minorHAnsi" w:eastAsiaTheme="minorEastAsia" w:hAnsiTheme="minorHAnsi" w:cstheme="minorBidi"/>
                <w:szCs w:val="22"/>
              </w:rPr>
              <w:tab/>
            </w:r>
            <w:r w:rsidR="00617286" w:rsidRPr="00AE3FED">
              <w:rPr>
                <w:rStyle w:val="Hyperlnk"/>
              </w:rPr>
              <w:t>Värdegrund</w:t>
            </w:r>
            <w:r w:rsidR="00617286">
              <w:rPr>
                <w:webHidden/>
              </w:rPr>
              <w:tab/>
            </w:r>
            <w:r w:rsidR="00617286">
              <w:rPr>
                <w:webHidden/>
              </w:rPr>
              <w:fldChar w:fldCharType="begin"/>
            </w:r>
            <w:r w:rsidR="00617286">
              <w:rPr>
                <w:webHidden/>
              </w:rPr>
              <w:instrText xml:space="preserve"> PAGEREF _Toc92059024 \h </w:instrText>
            </w:r>
            <w:r w:rsidR="00617286">
              <w:rPr>
                <w:webHidden/>
              </w:rPr>
            </w:r>
            <w:r w:rsidR="00617286">
              <w:rPr>
                <w:webHidden/>
              </w:rPr>
              <w:fldChar w:fldCharType="separate"/>
            </w:r>
            <w:r w:rsidR="00617286">
              <w:rPr>
                <w:webHidden/>
              </w:rPr>
              <w:t>4</w:t>
            </w:r>
            <w:r w:rsidR="00617286">
              <w:rPr>
                <w:webHidden/>
              </w:rPr>
              <w:fldChar w:fldCharType="end"/>
            </w:r>
          </w:hyperlink>
        </w:p>
        <w:p w14:paraId="5393ED0D" w14:textId="77777777" w:rsidR="00617286" w:rsidRDefault="002C4E94">
          <w:pPr>
            <w:pStyle w:val="Innehll2"/>
            <w:rPr>
              <w:rFonts w:asciiTheme="minorHAnsi" w:eastAsiaTheme="minorEastAsia" w:hAnsiTheme="minorHAnsi" w:cstheme="minorBidi"/>
              <w:szCs w:val="22"/>
            </w:rPr>
          </w:pPr>
          <w:hyperlink w:anchor="_Toc92059025" w:history="1">
            <w:r w:rsidR="00617286" w:rsidRPr="00AE3FED">
              <w:rPr>
                <w:rStyle w:val="Hyperlnk"/>
              </w:rPr>
              <w:t>3.3.</w:t>
            </w:r>
            <w:r w:rsidR="00617286">
              <w:rPr>
                <w:rFonts w:asciiTheme="minorHAnsi" w:eastAsiaTheme="minorEastAsia" w:hAnsiTheme="minorHAnsi" w:cstheme="minorBidi"/>
                <w:szCs w:val="22"/>
              </w:rPr>
              <w:tab/>
            </w:r>
            <w:r w:rsidR="00617286" w:rsidRPr="00AE3FED">
              <w:rPr>
                <w:rStyle w:val="Hyperlnk"/>
              </w:rPr>
              <w:t>Beställning</w:t>
            </w:r>
            <w:r w:rsidR="00617286">
              <w:rPr>
                <w:webHidden/>
              </w:rPr>
              <w:tab/>
            </w:r>
            <w:r w:rsidR="00617286">
              <w:rPr>
                <w:webHidden/>
              </w:rPr>
              <w:fldChar w:fldCharType="begin"/>
            </w:r>
            <w:r w:rsidR="00617286">
              <w:rPr>
                <w:webHidden/>
              </w:rPr>
              <w:instrText xml:space="preserve"> PAGEREF _Toc92059025 \h </w:instrText>
            </w:r>
            <w:r w:rsidR="00617286">
              <w:rPr>
                <w:webHidden/>
              </w:rPr>
            </w:r>
            <w:r w:rsidR="00617286">
              <w:rPr>
                <w:webHidden/>
              </w:rPr>
              <w:fldChar w:fldCharType="separate"/>
            </w:r>
            <w:r w:rsidR="00617286">
              <w:rPr>
                <w:webHidden/>
              </w:rPr>
              <w:t>4</w:t>
            </w:r>
            <w:r w:rsidR="00617286">
              <w:rPr>
                <w:webHidden/>
              </w:rPr>
              <w:fldChar w:fldCharType="end"/>
            </w:r>
          </w:hyperlink>
        </w:p>
        <w:p w14:paraId="6CF9EDCD" w14:textId="77777777" w:rsidR="00617286" w:rsidRDefault="002C4E94">
          <w:pPr>
            <w:pStyle w:val="Innehll2"/>
            <w:rPr>
              <w:rFonts w:asciiTheme="minorHAnsi" w:eastAsiaTheme="minorEastAsia" w:hAnsiTheme="minorHAnsi" w:cstheme="minorBidi"/>
              <w:szCs w:val="22"/>
            </w:rPr>
          </w:pPr>
          <w:hyperlink w:anchor="_Toc92059026" w:history="1">
            <w:r w:rsidR="00617286" w:rsidRPr="00AE3FED">
              <w:rPr>
                <w:rStyle w:val="Hyperlnk"/>
              </w:rPr>
              <w:t>3.4.</w:t>
            </w:r>
            <w:r w:rsidR="00617286">
              <w:rPr>
                <w:rFonts w:asciiTheme="minorHAnsi" w:eastAsiaTheme="minorEastAsia" w:hAnsiTheme="minorHAnsi" w:cstheme="minorBidi"/>
                <w:szCs w:val="22"/>
              </w:rPr>
              <w:tab/>
            </w:r>
            <w:r w:rsidR="00617286" w:rsidRPr="00AE3FED">
              <w:rPr>
                <w:rStyle w:val="Hyperlnk"/>
              </w:rPr>
              <w:t>Tillgänglighet</w:t>
            </w:r>
            <w:r w:rsidR="00617286">
              <w:rPr>
                <w:webHidden/>
              </w:rPr>
              <w:tab/>
            </w:r>
            <w:r w:rsidR="00617286">
              <w:rPr>
                <w:webHidden/>
              </w:rPr>
              <w:fldChar w:fldCharType="begin"/>
            </w:r>
            <w:r w:rsidR="00617286">
              <w:rPr>
                <w:webHidden/>
              </w:rPr>
              <w:instrText xml:space="preserve"> PAGEREF _Toc92059026 \h </w:instrText>
            </w:r>
            <w:r w:rsidR="00617286">
              <w:rPr>
                <w:webHidden/>
              </w:rPr>
            </w:r>
            <w:r w:rsidR="00617286">
              <w:rPr>
                <w:webHidden/>
              </w:rPr>
              <w:fldChar w:fldCharType="separate"/>
            </w:r>
            <w:r w:rsidR="00617286">
              <w:rPr>
                <w:webHidden/>
              </w:rPr>
              <w:t>5</w:t>
            </w:r>
            <w:r w:rsidR="00617286">
              <w:rPr>
                <w:webHidden/>
              </w:rPr>
              <w:fldChar w:fldCharType="end"/>
            </w:r>
          </w:hyperlink>
        </w:p>
        <w:p w14:paraId="4B24C8C2" w14:textId="77777777" w:rsidR="00617286" w:rsidRDefault="002C4E94">
          <w:pPr>
            <w:pStyle w:val="Innehll2"/>
            <w:rPr>
              <w:rFonts w:asciiTheme="minorHAnsi" w:eastAsiaTheme="minorEastAsia" w:hAnsiTheme="minorHAnsi" w:cstheme="minorBidi"/>
              <w:szCs w:val="22"/>
            </w:rPr>
          </w:pPr>
          <w:hyperlink w:anchor="_Toc92059027" w:history="1">
            <w:r w:rsidR="00617286" w:rsidRPr="00AE3FED">
              <w:rPr>
                <w:rStyle w:val="Hyperlnk"/>
              </w:rPr>
              <w:t>3.5.</w:t>
            </w:r>
            <w:r w:rsidR="00617286">
              <w:rPr>
                <w:rFonts w:asciiTheme="minorHAnsi" w:eastAsiaTheme="minorEastAsia" w:hAnsiTheme="minorHAnsi" w:cstheme="minorBidi"/>
                <w:szCs w:val="22"/>
              </w:rPr>
              <w:tab/>
            </w:r>
            <w:r w:rsidR="00617286" w:rsidRPr="00AE3FED">
              <w:rPr>
                <w:rStyle w:val="Hyperlnk"/>
              </w:rPr>
              <w:t>Verkställighet</w:t>
            </w:r>
            <w:r w:rsidR="00617286">
              <w:rPr>
                <w:webHidden/>
              </w:rPr>
              <w:tab/>
            </w:r>
            <w:r w:rsidR="00617286">
              <w:rPr>
                <w:webHidden/>
              </w:rPr>
              <w:fldChar w:fldCharType="begin"/>
            </w:r>
            <w:r w:rsidR="00617286">
              <w:rPr>
                <w:webHidden/>
              </w:rPr>
              <w:instrText xml:space="preserve"> PAGEREF _Toc92059027 \h </w:instrText>
            </w:r>
            <w:r w:rsidR="00617286">
              <w:rPr>
                <w:webHidden/>
              </w:rPr>
            </w:r>
            <w:r w:rsidR="00617286">
              <w:rPr>
                <w:webHidden/>
              </w:rPr>
              <w:fldChar w:fldCharType="separate"/>
            </w:r>
            <w:r w:rsidR="00617286">
              <w:rPr>
                <w:webHidden/>
              </w:rPr>
              <w:t>5</w:t>
            </w:r>
            <w:r w:rsidR="00617286">
              <w:rPr>
                <w:webHidden/>
              </w:rPr>
              <w:fldChar w:fldCharType="end"/>
            </w:r>
          </w:hyperlink>
        </w:p>
        <w:p w14:paraId="5D369AE8" w14:textId="77777777" w:rsidR="00617286" w:rsidRDefault="002C4E94">
          <w:pPr>
            <w:pStyle w:val="Innehll2"/>
            <w:rPr>
              <w:rFonts w:asciiTheme="minorHAnsi" w:eastAsiaTheme="minorEastAsia" w:hAnsiTheme="minorHAnsi" w:cstheme="minorBidi"/>
              <w:szCs w:val="22"/>
            </w:rPr>
          </w:pPr>
          <w:hyperlink w:anchor="_Toc92059028" w:history="1">
            <w:r w:rsidR="00617286" w:rsidRPr="00AE3FED">
              <w:rPr>
                <w:rStyle w:val="Hyperlnk"/>
              </w:rPr>
              <w:t>3.6.</w:t>
            </w:r>
            <w:r w:rsidR="00617286">
              <w:rPr>
                <w:rFonts w:asciiTheme="minorHAnsi" w:eastAsiaTheme="minorEastAsia" w:hAnsiTheme="minorHAnsi" w:cstheme="minorBidi"/>
                <w:szCs w:val="22"/>
              </w:rPr>
              <w:tab/>
            </w:r>
            <w:r w:rsidR="00617286" w:rsidRPr="00AE3FED">
              <w:rPr>
                <w:rStyle w:val="Hyperlnk"/>
              </w:rPr>
              <w:t>Systematiskt kvalitetsarbete</w:t>
            </w:r>
            <w:r w:rsidR="00617286">
              <w:rPr>
                <w:webHidden/>
              </w:rPr>
              <w:tab/>
            </w:r>
            <w:r w:rsidR="00617286">
              <w:rPr>
                <w:webHidden/>
              </w:rPr>
              <w:fldChar w:fldCharType="begin"/>
            </w:r>
            <w:r w:rsidR="00617286">
              <w:rPr>
                <w:webHidden/>
              </w:rPr>
              <w:instrText xml:space="preserve"> PAGEREF _Toc92059028 \h </w:instrText>
            </w:r>
            <w:r w:rsidR="00617286">
              <w:rPr>
                <w:webHidden/>
              </w:rPr>
            </w:r>
            <w:r w:rsidR="00617286">
              <w:rPr>
                <w:webHidden/>
              </w:rPr>
              <w:fldChar w:fldCharType="separate"/>
            </w:r>
            <w:r w:rsidR="00617286">
              <w:rPr>
                <w:webHidden/>
              </w:rPr>
              <w:t>5</w:t>
            </w:r>
            <w:r w:rsidR="00617286">
              <w:rPr>
                <w:webHidden/>
              </w:rPr>
              <w:fldChar w:fldCharType="end"/>
            </w:r>
          </w:hyperlink>
        </w:p>
        <w:p w14:paraId="12E1ADB8" w14:textId="77777777" w:rsidR="00617286" w:rsidRDefault="002C4E94">
          <w:pPr>
            <w:pStyle w:val="Innehll2"/>
            <w:rPr>
              <w:rFonts w:asciiTheme="minorHAnsi" w:eastAsiaTheme="minorEastAsia" w:hAnsiTheme="minorHAnsi" w:cstheme="minorBidi"/>
              <w:szCs w:val="22"/>
            </w:rPr>
          </w:pPr>
          <w:hyperlink w:anchor="_Toc92059029" w:history="1">
            <w:r w:rsidR="00617286" w:rsidRPr="00AE3FED">
              <w:rPr>
                <w:rStyle w:val="Hyperlnk"/>
              </w:rPr>
              <w:t>3.7.</w:t>
            </w:r>
            <w:r w:rsidR="00617286">
              <w:rPr>
                <w:rFonts w:asciiTheme="minorHAnsi" w:eastAsiaTheme="minorEastAsia" w:hAnsiTheme="minorHAnsi" w:cstheme="minorBidi"/>
                <w:szCs w:val="22"/>
              </w:rPr>
              <w:tab/>
            </w:r>
            <w:r w:rsidR="00617286" w:rsidRPr="00AE3FED">
              <w:rPr>
                <w:rStyle w:val="Hyperlnk"/>
              </w:rPr>
              <w:t>Dokumentation, förvaring, gallring och utlämnande.</w:t>
            </w:r>
            <w:r w:rsidR="00617286">
              <w:rPr>
                <w:webHidden/>
              </w:rPr>
              <w:tab/>
            </w:r>
            <w:r w:rsidR="00617286">
              <w:rPr>
                <w:webHidden/>
              </w:rPr>
              <w:fldChar w:fldCharType="begin"/>
            </w:r>
            <w:r w:rsidR="00617286">
              <w:rPr>
                <w:webHidden/>
              </w:rPr>
              <w:instrText xml:space="preserve"> PAGEREF _Toc92059029 \h </w:instrText>
            </w:r>
            <w:r w:rsidR="00617286">
              <w:rPr>
                <w:webHidden/>
              </w:rPr>
            </w:r>
            <w:r w:rsidR="00617286">
              <w:rPr>
                <w:webHidden/>
              </w:rPr>
              <w:fldChar w:fldCharType="separate"/>
            </w:r>
            <w:r w:rsidR="00617286">
              <w:rPr>
                <w:webHidden/>
              </w:rPr>
              <w:t>6</w:t>
            </w:r>
            <w:r w:rsidR="00617286">
              <w:rPr>
                <w:webHidden/>
              </w:rPr>
              <w:fldChar w:fldCharType="end"/>
            </w:r>
          </w:hyperlink>
        </w:p>
        <w:p w14:paraId="76D233D9" w14:textId="77777777" w:rsidR="00617286" w:rsidRDefault="002C4E94">
          <w:pPr>
            <w:pStyle w:val="Innehll2"/>
            <w:rPr>
              <w:rFonts w:asciiTheme="minorHAnsi" w:eastAsiaTheme="minorEastAsia" w:hAnsiTheme="minorHAnsi" w:cstheme="minorBidi"/>
              <w:szCs w:val="22"/>
            </w:rPr>
          </w:pPr>
          <w:hyperlink w:anchor="_Toc92059030" w:history="1">
            <w:r w:rsidR="00617286" w:rsidRPr="00AE3FED">
              <w:rPr>
                <w:rStyle w:val="Hyperlnk"/>
              </w:rPr>
              <w:t>3.8.</w:t>
            </w:r>
            <w:r w:rsidR="00617286">
              <w:rPr>
                <w:rFonts w:asciiTheme="minorHAnsi" w:eastAsiaTheme="minorEastAsia" w:hAnsiTheme="minorHAnsi" w:cstheme="minorBidi"/>
                <w:szCs w:val="22"/>
              </w:rPr>
              <w:tab/>
            </w:r>
            <w:r w:rsidR="00617286" w:rsidRPr="00AE3FED">
              <w:rPr>
                <w:rStyle w:val="Hyperlnk"/>
              </w:rPr>
              <w:t>Sekretess och tystnadsplikt</w:t>
            </w:r>
            <w:r w:rsidR="00617286">
              <w:rPr>
                <w:webHidden/>
              </w:rPr>
              <w:tab/>
            </w:r>
            <w:r w:rsidR="00617286">
              <w:rPr>
                <w:webHidden/>
              </w:rPr>
              <w:fldChar w:fldCharType="begin"/>
            </w:r>
            <w:r w:rsidR="00617286">
              <w:rPr>
                <w:webHidden/>
              </w:rPr>
              <w:instrText xml:space="preserve"> PAGEREF _Toc92059030 \h </w:instrText>
            </w:r>
            <w:r w:rsidR="00617286">
              <w:rPr>
                <w:webHidden/>
              </w:rPr>
            </w:r>
            <w:r w:rsidR="00617286">
              <w:rPr>
                <w:webHidden/>
              </w:rPr>
              <w:fldChar w:fldCharType="separate"/>
            </w:r>
            <w:r w:rsidR="00617286">
              <w:rPr>
                <w:webHidden/>
              </w:rPr>
              <w:t>7</w:t>
            </w:r>
            <w:r w:rsidR="00617286">
              <w:rPr>
                <w:webHidden/>
              </w:rPr>
              <w:fldChar w:fldCharType="end"/>
            </w:r>
          </w:hyperlink>
        </w:p>
        <w:p w14:paraId="791BFB06" w14:textId="77777777" w:rsidR="00617286" w:rsidRDefault="002C4E94">
          <w:pPr>
            <w:pStyle w:val="Innehll2"/>
            <w:rPr>
              <w:rFonts w:asciiTheme="minorHAnsi" w:eastAsiaTheme="minorEastAsia" w:hAnsiTheme="minorHAnsi" w:cstheme="minorBidi"/>
              <w:szCs w:val="22"/>
            </w:rPr>
          </w:pPr>
          <w:hyperlink w:anchor="_Toc92059031" w:history="1">
            <w:r w:rsidR="00617286" w:rsidRPr="00AE3FED">
              <w:rPr>
                <w:rStyle w:val="Hyperlnk"/>
              </w:rPr>
              <w:t>3.9.</w:t>
            </w:r>
            <w:r w:rsidR="00617286">
              <w:rPr>
                <w:rFonts w:asciiTheme="minorHAnsi" w:eastAsiaTheme="minorEastAsia" w:hAnsiTheme="minorHAnsi" w:cstheme="minorBidi"/>
                <w:szCs w:val="22"/>
              </w:rPr>
              <w:tab/>
            </w:r>
            <w:r w:rsidR="00617286" w:rsidRPr="00AE3FED">
              <w:rPr>
                <w:rStyle w:val="Hyperlnk"/>
              </w:rPr>
              <w:t>Personalbemanning</w:t>
            </w:r>
            <w:r w:rsidR="00617286">
              <w:rPr>
                <w:webHidden/>
              </w:rPr>
              <w:tab/>
            </w:r>
            <w:r w:rsidR="00617286">
              <w:rPr>
                <w:webHidden/>
              </w:rPr>
              <w:fldChar w:fldCharType="begin"/>
            </w:r>
            <w:r w:rsidR="00617286">
              <w:rPr>
                <w:webHidden/>
              </w:rPr>
              <w:instrText xml:space="preserve"> PAGEREF _Toc92059031 \h </w:instrText>
            </w:r>
            <w:r w:rsidR="00617286">
              <w:rPr>
                <w:webHidden/>
              </w:rPr>
            </w:r>
            <w:r w:rsidR="00617286">
              <w:rPr>
                <w:webHidden/>
              </w:rPr>
              <w:fldChar w:fldCharType="separate"/>
            </w:r>
            <w:r w:rsidR="00617286">
              <w:rPr>
                <w:webHidden/>
              </w:rPr>
              <w:t>7</w:t>
            </w:r>
            <w:r w:rsidR="00617286">
              <w:rPr>
                <w:webHidden/>
              </w:rPr>
              <w:fldChar w:fldCharType="end"/>
            </w:r>
          </w:hyperlink>
        </w:p>
        <w:p w14:paraId="417A044C" w14:textId="77777777" w:rsidR="00617286" w:rsidRDefault="002C4E94">
          <w:pPr>
            <w:pStyle w:val="Innehll2"/>
            <w:rPr>
              <w:rFonts w:asciiTheme="minorHAnsi" w:eastAsiaTheme="minorEastAsia" w:hAnsiTheme="minorHAnsi" w:cstheme="minorBidi"/>
              <w:szCs w:val="22"/>
            </w:rPr>
          </w:pPr>
          <w:hyperlink w:anchor="_Toc92059032" w:history="1">
            <w:r w:rsidR="00617286" w:rsidRPr="00AE3FED">
              <w:rPr>
                <w:rStyle w:val="Hyperlnk"/>
              </w:rPr>
              <w:t>3.10.</w:t>
            </w:r>
            <w:r w:rsidR="00617286">
              <w:rPr>
                <w:rFonts w:asciiTheme="minorHAnsi" w:eastAsiaTheme="minorEastAsia" w:hAnsiTheme="minorHAnsi" w:cstheme="minorBidi"/>
                <w:szCs w:val="22"/>
              </w:rPr>
              <w:tab/>
            </w:r>
            <w:r w:rsidR="00617286" w:rsidRPr="00AE3FED">
              <w:rPr>
                <w:rStyle w:val="Hyperlnk"/>
              </w:rPr>
              <w:t>Personalkontinuitet</w:t>
            </w:r>
            <w:r w:rsidR="00617286">
              <w:rPr>
                <w:webHidden/>
              </w:rPr>
              <w:tab/>
            </w:r>
            <w:r w:rsidR="00617286">
              <w:rPr>
                <w:webHidden/>
              </w:rPr>
              <w:fldChar w:fldCharType="begin"/>
            </w:r>
            <w:r w:rsidR="00617286">
              <w:rPr>
                <w:webHidden/>
              </w:rPr>
              <w:instrText xml:space="preserve"> PAGEREF _Toc92059032 \h </w:instrText>
            </w:r>
            <w:r w:rsidR="00617286">
              <w:rPr>
                <w:webHidden/>
              </w:rPr>
            </w:r>
            <w:r w:rsidR="00617286">
              <w:rPr>
                <w:webHidden/>
              </w:rPr>
              <w:fldChar w:fldCharType="separate"/>
            </w:r>
            <w:r w:rsidR="00617286">
              <w:rPr>
                <w:webHidden/>
              </w:rPr>
              <w:t>7</w:t>
            </w:r>
            <w:r w:rsidR="00617286">
              <w:rPr>
                <w:webHidden/>
              </w:rPr>
              <w:fldChar w:fldCharType="end"/>
            </w:r>
          </w:hyperlink>
        </w:p>
        <w:p w14:paraId="0103BFD7" w14:textId="77777777" w:rsidR="00617286" w:rsidRDefault="002C4E94">
          <w:pPr>
            <w:pStyle w:val="Innehll2"/>
            <w:rPr>
              <w:rFonts w:asciiTheme="minorHAnsi" w:eastAsiaTheme="minorEastAsia" w:hAnsiTheme="minorHAnsi" w:cstheme="minorBidi"/>
              <w:szCs w:val="22"/>
            </w:rPr>
          </w:pPr>
          <w:hyperlink w:anchor="_Toc92059033" w:history="1">
            <w:r w:rsidR="00617286" w:rsidRPr="00AE3FED">
              <w:rPr>
                <w:rStyle w:val="Hyperlnk"/>
              </w:rPr>
              <w:t>3.11.</w:t>
            </w:r>
            <w:r w:rsidR="00617286">
              <w:rPr>
                <w:rFonts w:asciiTheme="minorHAnsi" w:eastAsiaTheme="minorEastAsia" w:hAnsiTheme="minorHAnsi" w:cstheme="minorBidi"/>
                <w:szCs w:val="22"/>
              </w:rPr>
              <w:tab/>
            </w:r>
            <w:r w:rsidR="00617286" w:rsidRPr="00AE3FED">
              <w:rPr>
                <w:rStyle w:val="Hyperlnk"/>
              </w:rPr>
              <w:t>Personalens kompetens</w:t>
            </w:r>
            <w:r w:rsidR="00617286">
              <w:rPr>
                <w:webHidden/>
              </w:rPr>
              <w:tab/>
            </w:r>
            <w:r w:rsidR="00617286">
              <w:rPr>
                <w:webHidden/>
              </w:rPr>
              <w:fldChar w:fldCharType="begin"/>
            </w:r>
            <w:r w:rsidR="00617286">
              <w:rPr>
                <w:webHidden/>
              </w:rPr>
              <w:instrText xml:space="preserve"> PAGEREF _Toc92059033 \h </w:instrText>
            </w:r>
            <w:r w:rsidR="00617286">
              <w:rPr>
                <w:webHidden/>
              </w:rPr>
            </w:r>
            <w:r w:rsidR="00617286">
              <w:rPr>
                <w:webHidden/>
              </w:rPr>
              <w:fldChar w:fldCharType="separate"/>
            </w:r>
            <w:r w:rsidR="00617286">
              <w:rPr>
                <w:webHidden/>
              </w:rPr>
              <w:t>7</w:t>
            </w:r>
            <w:r w:rsidR="00617286">
              <w:rPr>
                <w:webHidden/>
              </w:rPr>
              <w:fldChar w:fldCharType="end"/>
            </w:r>
          </w:hyperlink>
        </w:p>
        <w:p w14:paraId="07E3419F" w14:textId="77777777" w:rsidR="00617286" w:rsidRDefault="002C4E94">
          <w:pPr>
            <w:pStyle w:val="Innehll2"/>
            <w:rPr>
              <w:rFonts w:asciiTheme="minorHAnsi" w:eastAsiaTheme="minorEastAsia" w:hAnsiTheme="minorHAnsi" w:cstheme="minorBidi"/>
              <w:szCs w:val="22"/>
            </w:rPr>
          </w:pPr>
          <w:hyperlink w:anchor="_Toc92059034" w:history="1">
            <w:r w:rsidR="00617286" w:rsidRPr="00AE3FED">
              <w:rPr>
                <w:rStyle w:val="Hyperlnk"/>
              </w:rPr>
              <w:t>3.12.</w:t>
            </w:r>
            <w:r w:rsidR="00617286">
              <w:rPr>
                <w:rFonts w:asciiTheme="minorHAnsi" w:eastAsiaTheme="minorEastAsia" w:hAnsiTheme="minorHAnsi" w:cstheme="minorBidi"/>
                <w:szCs w:val="22"/>
              </w:rPr>
              <w:tab/>
            </w:r>
            <w:r w:rsidR="00617286" w:rsidRPr="00AE3FED">
              <w:rPr>
                <w:rStyle w:val="Hyperlnk"/>
              </w:rPr>
              <w:t>Information</w:t>
            </w:r>
            <w:r w:rsidR="00617286">
              <w:rPr>
                <w:webHidden/>
              </w:rPr>
              <w:tab/>
            </w:r>
            <w:r w:rsidR="00617286">
              <w:rPr>
                <w:webHidden/>
              </w:rPr>
              <w:fldChar w:fldCharType="begin"/>
            </w:r>
            <w:r w:rsidR="00617286">
              <w:rPr>
                <w:webHidden/>
              </w:rPr>
              <w:instrText xml:space="preserve"> PAGEREF _Toc92059034 \h </w:instrText>
            </w:r>
            <w:r w:rsidR="00617286">
              <w:rPr>
                <w:webHidden/>
              </w:rPr>
            </w:r>
            <w:r w:rsidR="00617286">
              <w:rPr>
                <w:webHidden/>
              </w:rPr>
              <w:fldChar w:fldCharType="separate"/>
            </w:r>
            <w:r w:rsidR="00617286">
              <w:rPr>
                <w:webHidden/>
              </w:rPr>
              <w:t>8</w:t>
            </w:r>
            <w:r w:rsidR="00617286">
              <w:rPr>
                <w:webHidden/>
              </w:rPr>
              <w:fldChar w:fldCharType="end"/>
            </w:r>
          </w:hyperlink>
        </w:p>
        <w:p w14:paraId="5CE6BD47" w14:textId="77777777" w:rsidR="00617286" w:rsidRDefault="002C4E94">
          <w:pPr>
            <w:pStyle w:val="Innehll2"/>
            <w:rPr>
              <w:rFonts w:asciiTheme="minorHAnsi" w:eastAsiaTheme="minorEastAsia" w:hAnsiTheme="minorHAnsi" w:cstheme="minorBidi"/>
              <w:szCs w:val="22"/>
            </w:rPr>
          </w:pPr>
          <w:hyperlink w:anchor="_Toc92059036" w:history="1">
            <w:r w:rsidR="00617286" w:rsidRPr="00AE3FED">
              <w:rPr>
                <w:rStyle w:val="Hyperlnk"/>
              </w:rPr>
              <w:t>3.13.</w:t>
            </w:r>
            <w:r w:rsidR="00617286">
              <w:rPr>
                <w:rFonts w:asciiTheme="minorHAnsi" w:eastAsiaTheme="minorEastAsia" w:hAnsiTheme="minorHAnsi" w:cstheme="minorBidi"/>
                <w:szCs w:val="22"/>
              </w:rPr>
              <w:tab/>
            </w:r>
            <w:r w:rsidR="00617286" w:rsidRPr="00AE3FED">
              <w:rPr>
                <w:rStyle w:val="Hyperlnk"/>
              </w:rPr>
              <w:t>Samverkan</w:t>
            </w:r>
            <w:r w:rsidR="00617286">
              <w:rPr>
                <w:webHidden/>
              </w:rPr>
              <w:tab/>
            </w:r>
            <w:r w:rsidR="00617286">
              <w:rPr>
                <w:webHidden/>
              </w:rPr>
              <w:fldChar w:fldCharType="begin"/>
            </w:r>
            <w:r w:rsidR="00617286">
              <w:rPr>
                <w:webHidden/>
              </w:rPr>
              <w:instrText xml:space="preserve"> PAGEREF _Toc92059036 \h </w:instrText>
            </w:r>
            <w:r w:rsidR="00617286">
              <w:rPr>
                <w:webHidden/>
              </w:rPr>
            </w:r>
            <w:r w:rsidR="00617286">
              <w:rPr>
                <w:webHidden/>
              </w:rPr>
              <w:fldChar w:fldCharType="separate"/>
            </w:r>
            <w:r w:rsidR="00617286">
              <w:rPr>
                <w:webHidden/>
              </w:rPr>
              <w:t>8</w:t>
            </w:r>
            <w:r w:rsidR="00617286">
              <w:rPr>
                <w:webHidden/>
              </w:rPr>
              <w:fldChar w:fldCharType="end"/>
            </w:r>
          </w:hyperlink>
        </w:p>
        <w:p w14:paraId="1AF83595" w14:textId="77777777" w:rsidR="00617286" w:rsidRDefault="002C4E94">
          <w:pPr>
            <w:pStyle w:val="Innehll2"/>
            <w:rPr>
              <w:rFonts w:asciiTheme="minorHAnsi" w:eastAsiaTheme="minorEastAsia" w:hAnsiTheme="minorHAnsi" w:cstheme="minorBidi"/>
              <w:szCs w:val="22"/>
            </w:rPr>
          </w:pPr>
          <w:hyperlink w:anchor="_Toc92059037" w:history="1">
            <w:r w:rsidR="00617286" w:rsidRPr="00AE3FED">
              <w:rPr>
                <w:rStyle w:val="Hyperlnk"/>
              </w:rPr>
              <w:t>3.14.</w:t>
            </w:r>
            <w:r w:rsidR="00617286">
              <w:rPr>
                <w:rFonts w:asciiTheme="minorHAnsi" w:eastAsiaTheme="minorEastAsia" w:hAnsiTheme="minorHAnsi" w:cstheme="minorBidi"/>
                <w:szCs w:val="22"/>
              </w:rPr>
              <w:tab/>
            </w:r>
            <w:r w:rsidR="00617286" w:rsidRPr="00AE3FED">
              <w:rPr>
                <w:rStyle w:val="Hyperlnk"/>
              </w:rPr>
              <w:t>Synpunktshantering</w:t>
            </w:r>
            <w:r w:rsidR="00617286">
              <w:rPr>
                <w:webHidden/>
              </w:rPr>
              <w:tab/>
            </w:r>
            <w:r w:rsidR="00617286">
              <w:rPr>
                <w:webHidden/>
              </w:rPr>
              <w:fldChar w:fldCharType="begin"/>
            </w:r>
            <w:r w:rsidR="00617286">
              <w:rPr>
                <w:webHidden/>
              </w:rPr>
              <w:instrText xml:space="preserve"> PAGEREF _Toc92059037 \h </w:instrText>
            </w:r>
            <w:r w:rsidR="00617286">
              <w:rPr>
                <w:webHidden/>
              </w:rPr>
            </w:r>
            <w:r w:rsidR="00617286">
              <w:rPr>
                <w:webHidden/>
              </w:rPr>
              <w:fldChar w:fldCharType="separate"/>
            </w:r>
            <w:r w:rsidR="00617286">
              <w:rPr>
                <w:webHidden/>
              </w:rPr>
              <w:t>8</w:t>
            </w:r>
            <w:r w:rsidR="00617286">
              <w:rPr>
                <w:webHidden/>
              </w:rPr>
              <w:fldChar w:fldCharType="end"/>
            </w:r>
          </w:hyperlink>
        </w:p>
        <w:p w14:paraId="3F2C5CC3" w14:textId="77777777" w:rsidR="00617286" w:rsidRDefault="002C4E94">
          <w:pPr>
            <w:pStyle w:val="Innehll1"/>
            <w:rPr>
              <w:rFonts w:asciiTheme="minorHAnsi" w:eastAsiaTheme="minorEastAsia" w:hAnsiTheme="minorHAnsi" w:cstheme="minorBidi"/>
              <w:szCs w:val="22"/>
            </w:rPr>
          </w:pPr>
          <w:hyperlink w:anchor="_Toc92059038" w:history="1">
            <w:r w:rsidR="00617286" w:rsidRPr="00AE3FED">
              <w:rPr>
                <w:rStyle w:val="Hyperlnk"/>
              </w:rPr>
              <w:t>4.</w:t>
            </w:r>
            <w:r w:rsidR="00617286">
              <w:rPr>
                <w:rFonts w:asciiTheme="minorHAnsi" w:eastAsiaTheme="minorEastAsia" w:hAnsiTheme="minorHAnsi" w:cstheme="minorBidi"/>
                <w:szCs w:val="22"/>
              </w:rPr>
              <w:tab/>
            </w:r>
            <w:r w:rsidR="00617286" w:rsidRPr="00AE3FED">
              <w:rPr>
                <w:rStyle w:val="Hyperlnk"/>
              </w:rPr>
              <w:t>Specifika kvalitetsbestämmelser för biståndsbedömt trygghetsboende</w:t>
            </w:r>
            <w:r w:rsidR="00617286">
              <w:rPr>
                <w:webHidden/>
              </w:rPr>
              <w:tab/>
            </w:r>
            <w:r w:rsidR="00617286">
              <w:rPr>
                <w:webHidden/>
              </w:rPr>
              <w:fldChar w:fldCharType="begin"/>
            </w:r>
            <w:r w:rsidR="00617286">
              <w:rPr>
                <w:webHidden/>
              </w:rPr>
              <w:instrText xml:space="preserve"> PAGEREF _Toc92059038 \h </w:instrText>
            </w:r>
            <w:r w:rsidR="00617286">
              <w:rPr>
                <w:webHidden/>
              </w:rPr>
            </w:r>
            <w:r w:rsidR="00617286">
              <w:rPr>
                <w:webHidden/>
              </w:rPr>
              <w:fldChar w:fldCharType="separate"/>
            </w:r>
            <w:r w:rsidR="00617286">
              <w:rPr>
                <w:webHidden/>
              </w:rPr>
              <w:t>9</w:t>
            </w:r>
            <w:r w:rsidR="00617286">
              <w:rPr>
                <w:webHidden/>
              </w:rPr>
              <w:fldChar w:fldCharType="end"/>
            </w:r>
          </w:hyperlink>
        </w:p>
        <w:p w14:paraId="23EF7132" w14:textId="77777777" w:rsidR="00617286" w:rsidRDefault="002C4E94">
          <w:pPr>
            <w:pStyle w:val="Innehll2"/>
            <w:rPr>
              <w:rFonts w:asciiTheme="minorHAnsi" w:eastAsiaTheme="minorEastAsia" w:hAnsiTheme="minorHAnsi" w:cstheme="minorBidi"/>
              <w:szCs w:val="22"/>
            </w:rPr>
          </w:pPr>
          <w:hyperlink w:anchor="_Toc92059039" w:history="1">
            <w:r w:rsidR="00617286" w:rsidRPr="00AE3FED">
              <w:rPr>
                <w:rStyle w:val="Hyperlnk"/>
              </w:rPr>
              <w:t>4.1.</w:t>
            </w:r>
            <w:r w:rsidR="00617286">
              <w:rPr>
                <w:rFonts w:asciiTheme="minorHAnsi" w:eastAsiaTheme="minorEastAsia" w:hAnsiTheme="minorHAnsi" w:cstheme="minorBidi"/>
                <w:szCs w:val="22"/>
              </w:rPr>
              <w:tab/>
            </w:r>
            <w:r w:rsidR="00617286" w:rsidRPr="00AE3FED">
              <w:rPr>
                <w:rStyle w:val="Hyperlnk"/>
              </w:rPr>
              <w:t>Individuella insatser i Biståndsbedömt trygghetsboende</w:t>
            </w:r>
            <w:r w:rsidR="00617286">
              <w:rPr>
                <w:webHidden/>
              </w:rPr>
              <w:tab/>
            </w:r>
            <w:r w:rsidR="00617286">
              <w:rPr>
                <w:webHidden/>
              </w:rPr>
              <w:fldChar w:fldCharType="begin"/>
            </w:r>
            <w:r w:rsidR="00617286">
              <w:rPr>
                <w:webHidden/>
              </w:rPr>
              <w:instrText xml:space="preserve"> PAGEREF _Toc92059039 \h </w:instrText>
            </w:r>
            <w:r w:rsidR="00617286">
              <w:rPr>
                <w:webHidden/>
              </w:rPr>
            </w:r>
            <w:r w:rsidR="00617286">
              <w:rPr>
                <w:webHidden/>
              </w:rPr>
              <w:fldChar w:fldCharType="separate"/>
            </w:r>
            <w:r w:rsidR="00617286">
              <w:rPr>
                <w:webHidden/>
              </w:rPr>
              <w:t>9</w:t>
            </w:r>
            <w:r w:rsidR="00617286">
              <w:rPr>
                <w:webHidden/>
              </w:rPr>
              <w:fldChar w:fldCharType="end"/>
            </w:r>
          </w:hyperlink>
        </w:p>
        <w:p w14:paraId="33D6422A" w14:textId="77777777" w:rsidR="00617286" w:rsidRDefault="002C4E94">
          <w:pPr>
            <w:pStyle w:val="Innehll2"/>
            <w:rPr>
              <w:rFonts w:asciiTheme="minorHAnsi" w:eastAsiaTheme="minorEastAsia" w:hAnsiTheme="minorHAnsi" w:cstheme="minorBidi"/>
              <w:szCs w:val="22"/>
            </w:rPr>
          </w:pPr>
          <w:hyperlink w:anchor="_Toc92059040" w:history="1">
            <w:r w:rsidR="00617286" w:rsidRPr="00AE3FED">
              <w:rPr>
                <w:rStyle w:val="Hyperlnk"/>
              </w:rPr>
              <w:t>4.2.</w:t>
            </w:r>
            <w:r w:rsidR="00617286">
              <w:rPr>
                <w:rFonts w:asciiTheme="minorHAnsi" w:eastAsiaTheme="minorEastAsia" w:hAnsiTheme="minorHAnsi" w:cstheme="minorBidi"/>
                <w:szCs w:val="22"/>
              </w:rPr>
              <w:tab/>
            </w:r>
            <w:r w:rsidR="00617286" w:rsidRPr="00AE3FED">
              <w:rPr>
                <w:rStyle w:val="Hyperlnk"/>
              </w:rPr>
              <w:t>Kvalitetskrav för trygghetslarm i Biståndsbedömt trygghetsboende</w:t>
            </w:r>
            <w:r w:rsidR="00617286">
              <w:rPr>
                <w:webHidden/>
              </w:rPr>
              <w:tab/>
            </w:r>
            <w:r w:rsidR="00617286">
              <w:rPr>
                <w:webHidden/>
              </w:rPr>
              <w:fldChar w:fldCharType="begin"/>
            </w:r>
            <w:r w:rsidR="00617286">
              <w:rPr>
                <w:webHidden/>
              </w:rPr>
              <w:instrText xml:space="preserve"> PAGEREF _Toc92059040 \h </w:instrText>
            </w:r>
            <w:r w:rsidR="00617286">
              <w:rPr>
                <w:webHidden/>
              </w:rPr>
            </w:r>
            <w:r w:rsidR="00617286">
              <w:rPr>
                <w:webHidden/>
              </w:rPr>
              <w:fldChar w:fldCharType="separate"/>
            </w:r>
            <w:r w:rsidR="00617286">
              <w:rPr>
                <w:webHidden/>
              </w:rPr>
              <w:t>9</w:t>
            </w:r>
            <w:r w:rsidR="00617286">
              <w:rPr>
                <w:webHidden/>
              </w:rPr>
              <w:fldChar w:fldCharType="end"/>
            </w:r>
          </w:hyperlink>
        </w:p>
        <w:p w14:paraId="3DB5052C" w14:textId="77777777" w:rsidR="00617286" w:rsidRDefault="002C4E94">
          <w:pPr>
            <w:pStyle w:val="Innehll2"/>
            <w:rPr>
              <w:rFonts w:asciiTheme="minorHAnsi" w:eastAsiaTheme="minorEastAsia" w:hAnsiTheme="minorHAnsi" w:cstheme="minorBidi"/>
              <w:szCs w:val="22"/>
            </w:rPr>
          </w:pPr>
          <w:hyperlink w:anchor="_Toc92059041" w:history="1">
            <w:r w:rsidR="00617286" w:rsidRPr="00AE3FED">
              <w:rPr>
                <w:rStyle w:val="Hyperlnk"/>
              </w:rPr>
              <w:t>4.3.</w:t>
            </w:r>
            <w:r w:rsidR="00617286">
              <w:rPr>
                <w:rFonts w:asciiTheme="minorHAnsi" w:eastAsiaTheme="minorEastAsia" w:hAnsiTheme="minorHAnsi" w:cstheme="minorBidi"/>
                <w:szCs w:val="22"/>
              </w:rPr>
              <w:tab/>
            </w:r>
            <w:r w:rsidR="00617286" w:rsidRPr="00AE3FED">
              <w:rPr>
                <w:rStyle w:val="Hyperlnk"/>
              </w:rPr>
              <w:t>Ledsagning</w:t>
            </w:r>
            <w:r w:rsidR="00617286">
              <w:rPr>
                <w:webHidden/>
              </w:rPr>
              <w:tab/>
            </w:r>
            <w:r w:rsidR="00617286">
              <w:rPr>
                <w:webHidden/>
              </w:rPr>
              <w:fldChar w:fldCharType="begin"/>
            </w:r>
            <w:r w:rsidR="00617286">
              <w:rPr>
                <w:webHidden/>
              </w:rPr>
              <w:instrText xml:space="preserve"> PAGEREF _Toc92059041 \h </w:instrText>
            </w:r>
            <w:r w:rsidR="00617286">
              <w:rPr>
                <w:webHidden/>
              </w:rPr>
            </w:r>
            <w:r w:rsidR="00617286">
              <w:rPr>
                <w:webHidden/>
              </w:rPr>
              <w:fldChar w:fldCharType="separate"/>
            </w:r>
            <w:r w:rsidR="00617286">
              <w:rPr>
                <w:webHidden/>
              </w:rPr>
              <w:t>9</w:t>
            </w:r>
            <w:r w:rsidR="00617286">
              <w:rPr>
                <w:webHidden/>
              </w:rPr>
              <w:fldChar w:fldCharType="end"/>
            </w:r>
          </w:hyperlink>
        </w:p>
        <w:p w14:paraId="64944080" w14:textId="77777777" w:rsidR="00617286" w:rsidRDefault="002C4E94">
          <w:pPr>
            <w:pStyle w:val="Innehll2"/>
            <w:rPr>
              <w:rFonts w:asciiTheme="minorHAnsi" w:eastAsiaTheme="minorEastAsia" w:hAnsiTheme="minorHAnsi" w:cstheme="minorBidi"/>
              <w:szCs w:val="22"/>
            </w:rPr>
          </w:pPr>
          <w:hyperlink w:anchor="_Toc92059042" w:history="1">
            <w:r w:rsidR="00617286" w:rsidRPr="00AE3FED">
              <w:rPr>
                <w:rStyle w:val="Hyperlnk"/>
              </w:rPr>
              <w:t>4.4.</w:t>
            </w:r>
            <w:r w:rsidR="00617286">
              <w:rPr>
                <w:rFonts w:asciiTheme="minorHAnsi" w:eastAsiaTheme="minorEastAsia" w:hAnsiTheme="minorHAnsi" w:cstheme="minorBidi"/>
                <w:szCs w:val="22"/>
              </w:rPr>
              <w:tab/>
            </w:r>
            <w:r w:rsidR="00617286" w:rsidRPr="00AE3FED">
              <w:rPr>
                <w:rStyle w:val="Hyperlnk"/>
              </w:rPr>
              <w:t>Delaktighet</w:t>
            </w:r>
            <w:r w:rsidR="00617286">
              <w:rPr>
                <w:webHidden/>
              </w:rPr>
              <w:tab/>
            </w:r>
            <w:r w:rsidR="00617286">
              <w:rPr>
                <w:webHidden/>
              </w:rPr>
              <w:fldChar w:fldCharType="begin"/>
            </w:r>
            <w:r w:rsidR="00617286">
              <w:rPr>
                <w:webHidden/>
              </w:rPr>
              <w:instrText xml:space="preserve"> PAGEREF _Toc92059042 \h </w:instrText>
            </w:r>
            <w:r w:rsidR="00617286">
              <w:rPr>
                <w:webHidden/>
              </w:rPr>
            </w:r>
            <w:r w:rsidR="00617286">
              <w:rPr>
                <w:webHidden/>
              </w:rPr>
              <w:fldChar w:fldCharType="separate"/>
            </w:r>
            <w:r w:rsidR="00617286">
              <w:rPr>
                <w:webHidden/>
              </w:rPr>
              <w:t>9</w:t>
            </w:r>
            <w:r w:rsidR="00617286">
              <w:rPr>
                <w:webHidden/>
              </w:rPr>
              <w:fldChar w:fldCharType="end"/>
            </w:r>
          </w:hyperlink>
        </w:p>
        <w:p w14:paraId="267B4E56" w14:textId="77777777" w:rsidR="00617286" w:rsidRDefault="002C4E94">
          <w:pPr>
            <w:pStyle w:val="Innehll2"/>
            <w:rPr>
              <w:rFonts w:asciiTheme="minorHAnsi" w:eastAsiaTheme="minorEastAsia" w:hAnsiTheme="minorHAnsi" w:cstheme="minorBidi"/>
              <w:szCs w:val="22"/>
            </w:rPr>
          </w:pPr>
          <w:hyperlink w:anchor="_Toc92059043" w:history="1">
            <w:r w:rsidR="00617286" w:rsidRPr="00AE3FED">
              <w:rPr>
                <w:rStyle w:val="Hyperlnk"/>
              </w:rPr>
              <w:t>4.5.</w:t>
            </w:r>
            <w:r w:rsidR="00617286">
              <w:rPr>
                <w:rFonts w:asciiTheme="minorHAnsi" w:eastAsiaTheme="minorEastAsia" w:hAnsiTheme="minorHAnsi" w:cstheme="minorBidi"/>
                <w:szCs w:val="22"/>
              </w:rPr>
              <w:tab/>
            </w:r>
            <w:r w:rsidR="00617286" w:rsidRPr="00AE3FED">
              <w:rPr>
                <w:rStyle w:val="Hyperlnk"/>
              </w:rPr>
              <w:t>Måltider</w:t>
            </w:r>
            <w:r w:rsidR="00617286">
              <w:rPr>
                <w:webHidden/>
              </w:rPr>
              <w:tab/>
            </w:r>
            <w:r w:rsidR="00617286">
              <w:rPr>
                <w:webHidden/>
              </w:rPr>
              <w:fldChar w:fldCharType="begin"/>
            </w:r>
            <w:r w:rsidR="00617286">
              <w:rPr>
                <w:webHidden/>
              </w:rPr>
              <w:instrText xml:space="preserve"> PAGEREF _Toc92059043 \h </w:instrText>
            </w:r>
            <w:r w:rsidR="00617286">
              <w:rPr>
                <w:webHidden/>
              </w:rPr>
            </w:r>
            <w:r w:rsidR="00617286">
              <w:rPr>
                <w:webHidden/>
              </w:rPr>
              <w:fldChar w:fldCharType="separate"/>
            </w:r>
            <w:r w:rsidR="00617286">
              <w:rPr>
                <w:webHidden/>
              </w:rPr>
              <w:t>10</w:t>
            </w:r>
            <w:r w:rsidR="00617286">
              <w:rPr>
                <w:webHidden/>
              </w:rPr>
              <w:fldChar w:fldCharType="end"/>
            </w:r>
          </w:hyperlink>
        </w:p>
        <w:p w14:paraId="6378F8EE" w14:textId="77777777" w:rsidR="00617286" w:rsidRDefault="002C4E94">
          <w:pPr>
            <w:pStyle w:val="Innehll2"/>
            <w:rPr>
              <w:rFonts w:asciiTheme="minorHAnsi" w:eastAsiaTheme="minorEastAsia" w:hAnsiTheme="minorHAnsi" w:cstheme="minorBidi"/>
              <w:szCs w:val="22"/>
            </w:rPr>
          </w:pPr>
          <w:hyperlink w:anchor="_Toc92059044" w:history="1">
            <w:r w:rsidR="00617286" w:rsidRPr="00AE3FED">
              <w:rPr>
                <w:rStyle w:val="Hyperlnk"/>
              </w:rPr>
              <w:t>4.6.</w:t>
            </w:r>
            <w:r w:rsidR="00617286">
              <w:rPr>
                <w:rFonts w:asciiTheme="minorHAnsi" w:eastAsiaTheme="minorEastAsia" w:hAnsiTheme="minorHAnsi" w:cstheme="minorBidi"/>
                <w:szCs w:val="22"/>
              </w:rPr>
              <w:tab/>
            </w:r>
            <w:r w:rsidR="00617286" w:rsidRPr="00AE3FED">
              <w:rPr>
                <w:rStyle w:val="Hyperlnk"/>
              </w:rPr>
              <w:t>Förbrukningsmaterial Biståndsbedömt trygghetsboende</w:t>
            </w:r>
            <w:r w:rsidR="00617286">
              <w:rPr>
                <w:webHidden/>
              </w:rPr>
              <w:tab/>
            </w:r>
            <w:r w:rsidR="00617286">
              <w:rPr>
                <w:webHidden/>
              </w:rPr>
              <w:fldChar w:fldCharType="begin"/>
            </w:r>
            <w:r w:rsidR="00617286">
              <w:rPr>
                <w:webHidden/>
              </w:rPr>
              <w:instrText xml:space="preserve"> PAGEREF _Toc92059044 \h </w:instrText>
            </w:r>
            <w:r w:rsidR="00617286">
              <w:rPr>
                <w:webHidden/>
              </w:rPr>
            </w:r>
            <w:r w:rsidR="00617286">
              <w:rPr>
                <w:webHidden/>
              </w:rPr>
              <w:fldChar w:fldCharType="separate"/>
            </w:r>
            <w:r w:rsidR="00617286">
              <w:rPr>
                <w:webHidden/>
              </w:rPr>
              <w:t>10</w:t>
            </w:r>
            <w:r w:rsidR="00617286">
              <w:rPr>
                <w:webHidden/>
              </w:rPr>
              <w:fldChar w:fldCharType="end"/>
            </w:r>
          </w:hyperlink>
        </w:p>
        <w:p w14:paraId="32F2AB70" w14:textId="77777777" w:rsidR="00617286" w:rsidRDefault="002C4E94">
          <w:pPr>
            <w:pStyle w:val="Innehll1"/>
            <w:rPr>
              <w:rFonts w:asciiTheme="minorHAnsi" w:eastAsiaTheme="minorEastAsia" w:hAnsiTheme="minorHAnsi" w:cstheme="minorBidi"/>
              <w:szCs w:val="22"/>
            </w:rPr>
          </w:pPr>
          <w:hyperlink w:anchor="_Toc92059045" w:history="1">
            <w:r w:rsidR="00617286" w:rsidRPr="00AE3FED">
              <w:rPr>
                <w:rStyle w:val="Hyperlnk"/>
              </w:rPr>
              <w:t>5.</w:t>
            </w:r>
            <w:r w:rsidR="00617286">
              <w:rPr>
                <w:rFonts w:asciiTheme="minorHAnsi" w:eastAsiaTheme="minorEastAsia" w:hAnsiTheme="minorHAnsi" w:cstheme="minorBidi"/>
                <w:szCs w:val="22"/>
              </w:rPr>
              <w:tab/>
            </w:r>
            <w:r w:rsidR="00617286" w:rsidRPr="00AE3FED">
              <w:rPr>
                <w:rStyle w:val="Hyperlnk"/>
              </w:rPr>
              <w:t>Specifika kvalitetsbestämmelser för ordinärt boende</w:t>
            </w:r>
            <w:r w:rsidR="00617286">
              <w:rPr>
                <w:webHidden/>
              </w:rPr>
              <w:tab/>
            </w:r>
            <w:r w:rsidR="00617286">
              <w:rPr>
                <w:webHidden/>
              </w:rPr>
              <w:fldChar w:fldCharType="begin"/>
            </w:r>
            <w:r w:rsidR="00617286">
              <w:rPr>
                <w:webHidden/>
              </w:rPr>
              <w:instrText xml:space="preserve"> PAGEREF _Toc92059045 \h </w:instrText>
            </w:r>
            <w:r w:rsidR="00617286">
              <w:rPr>
                <w:webHidden/>
              </w:rPr>
            </w:r>
            <w:r w:rsidR="00617286">
              <w:rPr>
                <w:webHidden/>
              </w:rPr>
              <w:fldChar w:fldCharType="separate"/>
            </w:r>
            <w:r w:rsidR="00617286">
              <w:rPr>
                <w:webHidden/>
              </w:rPr>
              <w:t>10</w:t>
            </w:r>
            <w:r w:rsidR="00617286">
              <w:rPr>
                <w:webHidden/>
              </w:rPr>
              <w:fldChar w:fldCharType="end"/>
            </w:r>
          </w:hyperlink>
        </w:p>
        <w:p w14:paraId="22A7AD86" w14:textId="77777777" w:rsidR="00617286" w:rsidRDefault="002C4E94">
          <w:pPr>
            <w:pStyle w:val="Innehll2"/>
            <w:rPr>
              <w:rFonts w:asciiTheme="minorHAnsi" w:eastAsiaTheme="minorEastAsia" w:hAnsiTheme="minorHAnsi" w:cstheme="minorBidi"/>
              <w:szCs w:val="22"/>
            </w:rPr>
          </w:pPr>
          <w:hyperlink w:anchor="_Toc92059046" w:history="1">
            <w:r w:rsidR="00617286" w:rsidRPr="00AE3FED">
              <w:rPr>
                <w:rStyle w:val="Hyperlnk"/>
              </w:rPr>
              <w:t>5.1.</w:t>
            </w:r>
            <w:r w:rsidR="00617286">
              <w:rPr>
                <w:rFonts w:asciiTheme="minorHAnsi" w:eastAsiaTheme="minorEastAsia" w:hAnsiTheme="minorHAnsi" w:cstheme="minorBidi"/>
                <w:szCs w:val="22"/>
              </w:rPr>
              <w:tab/>
            </w:r>
            <w:r w:rsidR="00617286" w:rsidRPr="00AE3FED">
              <w:rPr>
                <w:rStyle w:val="Hyperlnk"/>
              </w:rPr>
              <w:t>Delaktighet</w:t>
            </w:r>
            <w:r w:rsidR="00617286">
              <w:rPr>
                <w:webHidden/>
              </w:rPr>
              <w:tab/>
            </w:r>
            <w:r w:rsidR="00617286">
              <w:rPr>
                <w:webHidden/>
              </w:rPr>
              <w:fldChar w:fldCharType="begin"/>
            </w:r>
            <w:r w:rsidR="00617286">
              <w:rPr>
                <w:webHidden/>
              </w:rPr>
              <w:instrText xml:space="preserve"> PAGEREF _Toc92059046 \h </w:instrText>
            </w:r>
            <w:r w:rsidR="00617286">
              <w:rPr>
                <w:webHidden/>
              </w:rPr>
            </w:r>
            <w:r w:rsidR="00617286">
              <w:rPr>
                <w:webHidden/>
              </w:rPr>
              <w:fldChar w:fldCharType="separate"/>
            </w:r>
            <w:r w:rsidR="00617286">
              <w:rPr>
                <w:webHidden/>
              </w:rPr>
              <w:t>10</w:t>
            </w:r>
            <w:r w:rsidR="00617286">
              <w:rPr>
                <w:webHidden/>
              </w:rPr>
              <w:fldChar w:fldCharType="end"/>
            </w:r>
          </w:hyperlink>
        </w:p>
        <w:p w14:paraId="15B8AC3F" w14:textId="77777777" w:rsidR="00617286" w:rsidRDefault="002C4E94">
          <w:pPr>
            <w:pStyle w:val="Innehll2"/>
            <w:rPr>
              <w:rFonts w:asciiTheme="minorHAnsi" w:eastAsiaTheme="minorEastAsia" w:hAnsiTheme="minorHAnsi" w:cstheme="minorBidi"/>
              <w:szCs w:val="22"/>
            </w:rPr>
          </w:pPr>
          <w:hyperlink w:anchor="_Toc92059047" w:history="1">
            <w:r w:rsidR="00617286" w:rsidRPr="00AE3FED">
              <w:rPr>
                <w:rStyle w:val="Hyperlnk"/>
              </w:rPr>
              <w:t>5.2.</w:t>
            </w:r>
            <w:r w:rsidR="00617286">
              <w:rPr>
                <w:rFonts w:asciiTheme="minorHAnsi" w:eastAsiaTheme="minorEastAsia" w:hAnsiTheme="minorHAnsi" w:cstheme="minorBidi"/>
                <w:szCs w:val="22"/>
              </w:rPr>
              <w:tab/>
            </w:r>
            <w:r w:rsidR="00617286" w:rsidRPr="00AE3FED">
              <w:rPr>
                <w:rStyle w:val="Hyperlnk"/>
              </w:rPr>
              <w:t>Hemtjänst dag</w:t>
            </w:r>
            <w:r w:rsidR="00617286">
              <w:rPr>
                <w:webHidden/>
              </w:rPr>
              <w:tab/>
            </w:r>
            <w:r w:rsidR="00617286">
              <w:rPr>
                <w:webHidden/>
              </w:rPr>
              <w:fldChar w:fldCharType="begin"/>
            </w:r>
            <w:r w:rsidR="00617286">
              <w:rPr>
                <w:webHidden/>
              </w:rPr>
              <w:instrText xml:space="preserve"> PAGEREF _Toc92059047 \h </w:instrText>
            </w:r>
            <w:r w:rsidR="00617286">
              <w:rPr>
                <w:webHidden/>
              </w:rPr>
            </w:r>
            <w:r w:rsidR="00617286">
              <w:rPr>
                <w:webHidden/>
              </w:rPr>
              <w:fldChar w:fldCharType="separate"/>
            </w:r>
            <w:r w:rsidR="00617286">
              <w:rPr>
                <w:webHidden/>
              </w:rPr>
              <w:t>10</w:t>
            </w:r>
            <w:r w:rsidR="00617286">
              <w:rPr>
                <w:webHidden/>
              </w:rPr>
              <w:fldChar w:fldCharType="end"/>
            </w:r>
          </w:hyperlink>
        </w:p>
        <w:p w14:paraId="68B4BA10" w14:textId="77777777" w:rsidR="00617286" w:rsidRDefault="002C4E94">
          <w:pPr>
            <w:pStyle w:val="Innehll2"/>
            <w:rPr>
              <w:rFonts w:asciiTheme="minorHAnsi" w:eastAsiaTheme="minorEastAsia" w:hAnsiTheme="minorHAnsi" w:cstheme="minorBidi"/>
              <w:szCs w:val="22"/>
            </w:rPr>
          </w:pPr>
          <w:hyperlink w:anchor="_Toc92059048" w:history="1">
            <w:r w:rsidR="00617286" w:rsidRPr="00AE3FED">
              <w:rPr>
                <w:rStyle w:val="Hyperlnk"/>
              </w:rPr>
              <w:t>5.3.</w:t>
            </w:r>
            <w:r w:rsidR="00617286">
              <w:rPr>
                <w:rFonts w:asciiTheme="minorHAnsi" w:eastAsiaTheme="minorEastAsia" w:hAnsiTheme="minorHAnsi" w:cstheme="minorBidi"/>
                <w:szCs w:val="22"/>
              </w:rPr>
              <w:tab/>
            </w:r>
            <w:r w:rsidR="00617286" w:rsidRPr="00AE3FED">
              <w:rPr>
                <w:rStyle w:val="Hyperlnk"/>
              </w:rPr>
              <w:t>Hemtjänst natt</w:t>
            </w:r>
            <w:r w:rsidR="00617286">
              <w:rPr>
                <w:webHidden/>
              </w:rPr>
              <w:tab/>
            </w:r>
            <w:r w:rsidR="00617286">
              <w:rPr>
                <w:webHidden/>
              </w:rPr>
              <w:fldChar w:fldCharType="begin"/>
            </w:r>
            <w:r w:rsidR="00617286">
              <w:rPr>
                <w:webHidden/>
              </w:rPr>
              <w:instrText xml:space="preserve"> PAGEREF _Toc92059048 \h </w:instrText>
            </w:r>
            <w:r w:rsidR="00617286">
              <w:rPr>
                <w:webHidden/>
              </w:rPr>
            </w:r>
            <w:r w:rsidR="00617286">
              <w:rPr>
                <w:webHidden/>
              </w:rPr>
              <w:fldChar w:fldCharType="separate"/>
            </w:r>
            <w:r w:rsidR="00617286">
              <w:rPr>
                <w:webHidden/>
              </w:rPr>
              <w:t>10</w:t>
            </w:r>
            <w:r w:rsidR="00617286">
              <w:rPr>
                <w:webHidden/>
              </w:rPr>
              <w:fldChar w:fldCharType="end"/>
            </w:r>
          </w:hyperlink>
        </w:p>
        <w:p w14:paraId="7852D518" w14:textId="77777777" w:rsidR="00617286" w:rsidRDefault="002C4E94">
          <w:pPr>
            <w:pStyle w:val="Innehll2"/>
            <w:rPr>
              <w:rFonts w:asciiTheme="minorHAnsi" w:eastAsiaTheme="minorEastAsia" w:hAnsiTheme="minorHAnsi" w:cstheme="minorBidi"/>
              <w:szCs w:val="22"/>
            </w:rPr>
          </w:pPr>
          <w:hyperlink w:anchor="_Toc92059049" w:history="1">
            <w:r w:rsidR="00617286" w:rsidRPr="00AE3FED">
              <w:rPr>
                <w:rStyle w:val="Hyperlnk"/>
              </w:rPr>
              <w:t>5.4.</w:t>
            </w:r>
            <w:r w:rsidR="00617286">
              <w:rPr>
                <w:rFonts w:asciiTheme="minorHAnsi" w:eastAsiaTheme="minorEastAsia" w:hAnsiTheme="minorHAnsi" w:cstheme="minorBidi"/>
                <w:szCs w:val="22"/>
              </w:rPr>
              <w:tab/>
            </w:r>
            <w:r w:rsidR="00617286" w:rsidRPr="00AE3FED">
              <w:rPr>
                <w:rStyle w:val="Hyperlnk"/>
              </w:rPr>
              <w:t>Utrustning för trygghetslarm i ordinärt boende</w:t>
            </w:r>
            <w:r w:rsidR="00617286">
              <w:rPr>
                <w:webHidden/>
              </w:rPr>
              <w:tab/>
            </w:r>
            <w:r w:rsidR="00617286">
              <w:rPr>
                <w:webHidden/>
              </w:rPr>
              <w:fldChar w:fldCharType="begin"/>
            </w:r>
            <w:r w:rsidR="00617286">
              <w:rPr>
                <w:webHidden/>
              </w:rPr>
              <w:instrText xml:space="preserve"> PAGEREF _Toc92059049 \h </w:instrText>
            </w:r>
            <w:r w:rsidR="00617286">
              <w:rPr>
                <w:webHidden/>
              </w:rPr>
            </w:r>
            <w:r w:rsidR="00617286">
              <w:rPr>
                <w:webHidden/>
              </w:rPr>
              <w:fldChar w:fldCharType="separate"/>
            </w:r>
            <w:r w:rsidR="00617286">
              <w:rPr>
                <w:webHidden/>
              </w:rPr>
              <w:t>10</w:t>
            </w:r>
            <w:r w:rsidR="00617286">
              <w:rPr>
                <w:webHidden/>
              </w:rPr>
              <w:fldChar w:fldCharType="end"/>
            </w:r>
          </w:hyperlink>
        </w:p>
        <w:p w14:paraId="1CC5FF65" w14:textId="77777777" w:rsidR="00617286" w:rsidRDefault="002C4E94">
          <w:pPr>
            <w:pStyle w:val="Innehll2"/>
            <w:rPr>
              <w:rFonts w:asciiTheme="minorHAnsi" w:eastAsiaTheme="minorEastAsia" w:hAnsiTheme="minorHAnsi" w:cstheme="minorBidi"/>
              <w:szCs w:val="22"/>
            </w:rPr>
          </w:pPr>
          <w:hyperlink w:anchor="_Toc92059050" w:history="1">
            <w:r w:rsidR="00617286" w:rsidRPr="00AE3FED">
              <w:rPr>
                <w:rStyle w:val="Hyperlnk"/>
              </w:rPr>
              <w:t>5.5.</w:t>
            </w:r>
            <w:r w:rsidR="00617286">
              <w:rPr>
                <w:rFonts w:asciiTheme="minorHAnsi" w:eastAsiaTheme="minorEastAsia" w:hAnsiTheme="minorHAnsi" w:cstheme="minorBidi"/>
                <w:szCs w:val="22"/>
              </w:rPr>
              <w:tab/>
            </w:r>
            <w:r w:rsidR="00617286" w:rsidRPr="00AE3FED">
              <w:rPr>
                <w:rStyle w:val="Hyperlnk"/>
              </w:rPr>
              <w:t>Larmmottagning</w:t>
            </w:r>
            <w:r w:rsidR="00617286">
              <w:rPr>
                <w:webHidden/>
              </w:rPr>
              <w:tab/>
            </w:r>
            <w:r w:rsidR="00617286">
              <w:rPr>
                <w:webHidden/>
              </w:rPr>
              <w:fldChar w:fldCharType="begin"/>
            </w:r>
            <w:r w:rsidR="00617286">
              <w:rPr>
                <w:webHidden/>
              </w:rPr>
              <w:instrText xml:space="preserve"> PAGEREF _Toc92059050 \h </w:instrText>
            </w:r>
            <w:r w:rsidR="00617286">
              <w:rPr>
                <w:webHidden/>
              </w:rPr>
            </w:r>
            <w:r w:rsidR="00617286">
              <w:rPr>
                <w:webHidden/>
              </w:rPr>
              <w:fldChar w:fldCharType="separate"/>
            </w:r>
            <w:r w:rsidR="00617286">
              <w:rPr>
                <w:webHidden/>
              </w:rPr>
              <w:t>11</w:t>
            </w:r>
            <w:r w:rsidR="00617286">
              <w:rPr>
                <w:webHidden/>
              </w:rPr>
              <w:fldChar w:fldCharType="end"/>
            </w:r>
          </w:hyperlink>
        </w:p>
        <w:p w14:paraId="72E37AF6" w14:textId="77777777" w:rsidR="00617286" w:rsidRDefault="002C4E94">
          <w:pPr>
            <w:pStyle w:val="Innehll2"/>
            <w:rPr>
              <w:rFonts w:asciiTheme="minorHAnsi" w:eastAsiaTheme="minorEastAsia" w:hAnsiTheme="minorHAnsi" w:cstheme="minorBidi"/>
              <w:szCs w:val="22"/>
            </w:rPr>
          </w:pPr>
          <w:hyperlink w:anchor="_Toc92059051" w:history="1">
            <w:r w:rsidR="00617286" w:rsidRPr="00AE3FED">
              <w:rPr>
                <w:rStyle w:val="Hyperlnk"/>
              </w:rPr>
              <w:t>5.6.</w:t>
            </w:r>
            <w:r w:rsidR="00617286">
              <w:rPr>
                <w:rFonts w:asciiTheme="minorHAnsi" w:eastAsiaTheme="minorEastAsia" w:hAnsiTheme="minorHAnsi" w:cstheme="minorBidi"/>
                <w:szCs w:val="22"/>
              </w:rPr>
              <w:tab/>
            </w:r>
            <w:r w:rsidR="00617286" w:rsidRPr="00AE3FED">
              <w:rPr>
                <w:rStyle w:val="Hyperlnk"/>
              </w:rPr>
              <w:t>Ledsagning</w:t>
            </w:r>
            <w:r w:rsidR="00617286">
              <w:rPr>
                <w:webHidden/>
              </w:rPr>
              <w:tab/>
            </w:r>
            <w:r w:rsidR="00617286">
              <w:rPr>
                <w:webHidden/>
              </w:rPr>
              <w:fldChar w:fldCharType="begin"/>
            </w:r>
            <w:r w:rsidR="00617286">
              <w:rPr>
                <w:webHidden/>
              </w:rPr>
              <w:instrText xml:space="preserve"> PAGEREF _Toc92059051 \h </w:instrText>
            </w:r>
            <w:r w:rsidR="00617286">
              <w:rPr>
                <w:webHidden/>
              </w:rPr>
            </w:r>
            <w:r w:rsidR="00617286">
              <w:rPr>
                <w:webHidden/>
              </w:rPr>
              <w:fldChar w:fldCharType="separate"/>
            </w:r>
            <w:r w:rsidR="00617286">
              <w:rPr>
                <w:webHidden/>
              </w:rPr>
              <w:t>11</w:t>
            </w:r>
            <w:r w:rsidR="00617286">
              <w:rPr>
                <w:webHidden/>
              </w:rPr>
              <w:fldChar w:fldCharType="end"/>
            </w:r>
          </w:hyperlink>
        </w:p>
        <w:p w14:paraId="1BF13531" w14:textId="77777777" w:rsidR="00617286" w:rsidRDefault="002C4E94">
          <w:pPr>
            <w:pStyle w:val="Innehll2"/>
            <w:rPr>
              <w:rFonts w:asciiTheme="minorHAnsi" w:eastAsiaTheme="minorEastAsia" w:hAnsiTheme="minorHAnsi" w:cstheme="minorBidi"/>
              <w:szCs w:val="22"/>
            </w:rPr>
          </w:pPr>
          <w:hyperlink w:anchor="_Toc92059052" w:history="1">
            <w:r w:rsidR="00617286" w:rsidRPr="00AE3FED">
              <w:rPr>
                <w:rStyle w:val="Hyperlnk"/>
              </w:rPr>
              <w:t>5.7.</w:t>
            </w:r>
            <w:r w:rsidR="00617286">
              <w:rPr>
                <w:rFonts w:asciiTheme="minorHAnsi" w:eastAsiaTheme="minorEastAsia" w:hAnsiTheme="minorHAnsi" w:cstheme="minorBidi"/>
                <w:szCs w:val="22"/>
              </w:rPr>
              <w:tab/>
            </w:r>
            <w:r w:rsidR="00617286" w:rsidRPr="00AE3FED">
              <w:rPr>
                <w:rStyle w:val="Hyperlnk"/>
              </w:rPr>
              <w:t>Avlösning i hemmet</w:t>
            </w:r>
            <w:r w:rsidR="00617286">
              <w:rPr>
                <w:webHidden/>
              </w:rPr>
              <w:tab/>
            </w:r>
            <w:r w:rsidR="00617286">
              <w:rPr>
                <w:webHidden/>
              </w:rPr>
              <w:fldChar w:fldCharType="begin"/>
            </w:r>
            <w:r w:rsidR="00617286">
              <w:rPr>
                <w:webHidden/>
              </w:rPr>
              <w:instrText xml:space="preserve"> PAGEREF _Toc92059052 \h </w:instrText>
            </w:r>
            <w:r w:rsidR="00617286">
              <w:rPr>
                <w:webHidden/>
              </w:rPr>
            </w:r>
            <w:r w:rsidR="00617286">
              <w:rPr>
                <w:webHidden/>
              </w:rPr>
              <w:fldChar w:fldCharType="separate"/>
            </w:r>
            <w:r w:rsidR="00617286">
              <w:rPr>
                <w:webHidden/>
              </w:rPr>
              <w:t>11</w:t>
            </w:r>
            <w:r w:rsidR="00617286">
              <w:rPr>
                <w:webHidden/>
              </w:rPr>
              <w:fldChar w:fldCharType="end"/>
            </w:r>
          </w:hyperlink>
        </w:p>
        <w:p w14:paraId="0F925C2A" w14:textId="77777777" w:rsidR="00617286" w:rsidRDefault="002C4E94">
          <w:pPr>
            <w:pStyle w:val="Innehll1"/>
            <w:rPr>
              <w:rFonts w:asciiTheme="minorHAnsi" w:eastAsiaTheme="minorEastAsia" w:hAnsiTheme="minorHAnsi" w:cstheme="minorBidi"/>
              <w:szCs w:val="22"/>
            </w:rPr>
          </w:pPr>
          <w:hyperlink w:anchor="_Toc92059053" w:history="1">
            <w:r w:rsidR="00617286" w:rsidRPr="00AE3FED">
              <w:rPr>
                <w:rStyle w:val="Hyperlnk"/>
              </w:rPr>
              <w:t>6.</w:t>
            </w:r>
            <w:r w:rsidR="00617286">
              <w:rPr>
                <w:rFonts w:asciiTheme="minorHAnsi" w:eastAsiaTheme="minorEastAsia" w:hAnsiTheme="minorHAnsi" w:cstheme="minorBidi"/>
                <w:szCs w:val="22"/>
              </w:rPr>
              <w:tab/>
            </w:r>
            <w:r w:rsidR="00617286" w:rsidRPr="00AE3FED">
              <w:rPr>
                <w:rStyle w:val="Hyperlnk"/>
              </w:rPr>
              <w:t>Specifika kvalitetsbestämmelser för särskilt boende</w:t>
            </w:r>
            <w:r w:rsidR="00617286">
              <w:rPr>
                <w:webHidden/>
              </w:rPr>
              <w:tab/>
            </w:r>
            <w:r w:rsidR="00617286">
              <w:rPr>
                <w:webHidden/>
              </w:rPr>
              <w:fldChar w:fldCharType="begin"/>
            </w:r>
            <w:r w:rsidR="00617286">
              <w:rPr>
                <w:webHidden/>
              </w:rPr>
              <w:instrText xml:space="preserve"> PAGEREF _Toc92059053 \h </w:instrText>
            </w:r>
            <w:r w:rsidR="00617286">
              <w:rPr>
                <w:webHidden/>
              </w:rPr>
            </w:r>
            <w:r w:rsidR="00617286">
              <w:rPr>
                <w:webHidden/>
              </w:rPr>
              <w:fldChar w:fldCharType="separate"/>
            </w:r>
            <w:r w:rsidR="00617286">
              <w:rPr>
                <w:webHidden/>
              </w:rPr>
              <w:t>12</w:t>
            </w:r>
            <w:r w:rsidR="00617286">
              <w:rPr>
                <w:webHidden/>
              </w:rPr>
              <w:fldChar w:fldCharType="end"/>
            </w:r>
          </w:hyperlink>
        </w:p>
        <w:p w14:paraId="7CE6760B" w14:textId="77777777" w:rsidR="00617286" w:rsidRDefault="002C4E94">
          <w:pPr>
            <w:pStyle w:val="Innehll2"/>
            <w:rPr>
              <w:rFonts w:asciiTheme="minorHAnsi" w:eastAsiaTheme="minorEastAsia" w:hAnsiTheme="minorHAnsi" w:cstheme="minorBidi"/>
              <w:szCs w:val="22"/>
            </w:rPr>
          </w:pPr>
          <w:hyperlink w:anchor="_Toc92059054" w:history="1">
            <w:r w:rsidR="00617286" w:rsidRPr="00AE3FED">
              <w:rPr>
                <w:rStyle w:val="Hyperlnk"/>
              </w:rPr>
              <w:t>6.1.</w:t>
            </w:r>
            <w:r w:rsidR="00617286">
              <w:rPr>
                <w:rFonts w:asciiTheme="minorHAnsi" w:eastAsiaTheme="minorEastAsia" w:hAnsiTheme="minorHAnsi" w:cstheme="minorBidi"/>
                <w:szCs w:val="22"/>
              </w:rPr>
              <w:tab/>
            </w:r>
            <w:r w:rsidR="00617286" w:rsidRPr="00AE3FED">
              <w:rPr>
                <w:rStyle w:val="Hyperlnk"/>
              </w:rPr>
              <w:t>Delaktighet</w:t>
            </w:r>
            <w:r w:rsidR="00617286">
              <w:rPr>
                <w:webHidden/>
              </w:rPr>
              <w:tab/>
            </w:r>
            <w:r w:rsidR="00617286">
              <w:rPr>
                <w:webHidden/>
              </w:rPr>
              <w:fldChar w:fldCharType="begin"/>
            </w:r>
            <w:r w:rsidR="00617286">
              <w:rPr>
                <w:webHidden/>
              </w:rPr>
              <w:instrText xml:space="preserve"> PAGEREF _Toc92059054 \h </w:instrText>
            </w:r>
            <w:r w:rsidR="00617286">
              <w:rPr>
                <w:webHidden/>
              </w:rPr>
            </w:r>
            <w:r w:rsidR="00617286">
              <w:rPr>
                <w:webHidden/>
              </w:rPr>
              <w:fldChar w:fldCharType="separate"/>
            </w:r>
            <w:r w:rsidR="00617286">
              <w:rPr>
                <w:webHidden/>
              </w:rPr>
              <w:t>12</w:t>
            </w:r>
            <w:r w:rsidR="00617286">
              <w:rPr>
                <w:webHidden/>
              </w:rPr>
              <w:fldChar w:fldCharType="end"/>
            </w:r>
          </w:hyperlink>
        </w:p>
        <w:p w14:paraId="304B8C71" w14:textId="77777777" w:rsidR="00617286" w:rsidRDefault="002C4E94">
          <w:pPr>
            <w:pStyle w:val="Innehll2"/>
            <w:rPr>
              <w:rFonts w:asciiTheme="minorHAnsi" w:eastAsiaTheme="minorEastAsia" w:hAnsiTheme="minorHAnsi" w:cstheme="minorBidi"/>
              <w:szCs w:val="22"/>
            </w:rPr>
          </w:pPr>
          <w:hyperlink w:anchor="_Toc92059055" w:history="1">
            <w:r w:rsidR="00617286" w:rsidRPr="00AE3FED">
              <w:rPr>
                <w:rStyle w:val="Hyperlnk"/>
              </w:rPr>
              <w:t>6.2.</w:t>
            </w:r>
            <w:r w:rsidR="00617286">
              <w:rPr>
                <w:rFonts w:asciiTheme="minorHAnsi" w:eastAsiaTheme="minorEastAsia" w:hAnsiTheme="minorHAnsi" w:cstheme="minorBidi"/>
                <w:szCs w:val="22"/>
              </w:rPr>
              <w:tab/>
            </w:r>
            <w:r w:rsidR="00617286" w:rsidRPr="00AE3FED">
              <w:rPr>
                <w:rStyle w:val="Hyperlnk"/>
              </w:rPr>
              <w:t>Kvalitetskrav för trygghetslarm i särskilt boende</w:t>
            </w:r>
            <w:r w:rsidR="00617286">
              <w:rPr>
                <w:webHidden/>
              </w:rPr>
              <w:tab/>
            </w:r>
            <w:r w:rsidR="00617286">
              <w:rPr>
                <w:webHidden/>
              </w:rPr>
              <w:fldChar w:fldCharType="begin"/>
            </w:r>
            <w:r w:rsidR="00617286">
              <w:rPr>
                <w:webHidden/>
              </w:rPr>
              <w:instrText xml:space="preserve"> PAGEREF _Toc92059055 \h </w:instrText>
            </w:r>
            <w:r w:rsidR="00617286">
              <w:rPr>
                <w:webHidden/>
              </w:rPr>
            </w:r>
            <w:r w:rsidR="00617286">
              <w:rPr>
                <w:webHidden/>
              </w:rPr>
              <w:fldChar w:fldCharType="separate"/>
            </w:r>
            <w:r w:rsidR="00617286">
              <w:rPr>
                <w:webHidden/>
              </w:rPr>
              <w:t>12</w:t>
            </w:r>
            <w:r w:rsidR="00617286">
              <w:rPr>
                <w:webHidden/>
              </w:rPr>
              <w:fldChar w:fldCharType="end"/>
            </w:r>
          </w:hyperlink>
        </w:p>
        <w:p w14:paraId="5D579C0C" w14:textId="77777777" w:rsidR="00617286" w:rsidRDefault="002C4E94">
          <w:pPr>
            <w:pStyle w:val="Innehll2"/>
            <w:rPr>
              <w:rFonts w:asciiTheme="minorHAnsi" w:eastAsiaTheme="minorEastAsia" w:hAnsiTheme="minorHAnsi" w:cstheme="minorBidi"/>
              <w:szCs w:val="22"/>
            </w:rPr>
          </w:pPr>
          <w:hyperlink w:anchor="_Toc92059056" w:history="1">
            <w:r w:rsidR="00617286" w:rsidRPr="00AE3FED">
              <w:rPr>
                <w:rStyle w:val="Hyperlnk"/>
              </w:rPr>
              <w:t>6.3.</w:t>
            </w:r>
            <w:r w:rsidR="00617286">
              <w:rPr>
                <w:rFonts w:asciiTheme="minorHAnsi" w:eastAsiaTheme="minorEastAsia" w:hAnsiTheme="minorHAnsi" w:cstheme="minorBidi"/>
                <w:szCs w:val="22"/>
              </w:rPr>
              <w:tab/>
            </w:r>
            <w:r w:rsidR="00617286" w:rsidRPr="00AE3FED">
              <w:rPr>
                <w:rStyle w:val="Hyperlnk"/>
              </w:rPr>
              <w:t>Boendemiljö</w:t>
            </w:r>
            <w:r w:rsidR="00617286">
              <w:rPr>
                <w:webHidden/>
              </w:rPr>
              <w:tab/>
            </w:r>
            <w:r w:rsidR="00617286">
              <w:rPr>
                <w:webHidden/>
              </w:rPr>
              <w:fldChar w:fldCharType="begin"/>
            </w:r>
            <w:r w:rsidR="00617286">
              <w:rPr>
                <w:webHidden/>
              </w:rPr>
              <w:instrText xml:space="preserve"> PAGEREF _Toc92059056 \h </w:instrText>
            </w:r>
            <w:r w:rsidR="00617286">
              <w:rPr>
                <w:webHidden/>
              </w:rPr>
            </w:r>
            <w:r w:rsidR="00617286">
              <w:rPr>
                <w:webHidden/>
              </w:rPr>
              <w:fldChar w:fldCharType="separate"/>
            </w:r>
            <w:r w:rsidR="00617286">
              <w:rPr>
                <w:webHidden/>
              </w:rPr>
              <w:t>12</w:t>
            </w:r>
            <w:r w:rsidR="00617286">
              <w:rPr>
                <w:webHidden/>
              </w:rPr>
              <w:fldChar w:fldCharType="end"/>
            </w:r>
          </w:hyperlink>
        </w:p>
        <w:p w14:paraId="050A5FC4" w14:textId="77777777" w:rsidR="00617286" w:rsidRDefault="002C4E94">
          <w:pPr>
            <w:pStyle w:val="Innehll2"/>
            <w:rPr>
              <w:rFonts w:asciiTheme="minorHAnsi" w:eastAsiaTheme="minorEastAsia" w:hAnsiTheme="minorHAnsi" w:cstheme="minorBidi"/>
              <w:szCs w:val="22"/>
            </w:rPr>
          </w:pPr>
          <w:hyperlink w:anchor="_Toc92059057" w:history="1">
            <w:r w:rsidR="00617286" w:rsidRPr="00AE3FED">
              <w:rPr>
                <w:rStyle w:val="Hyperlnk"/>
              </w:rPr>
              <w:t>6.4.</w:t>
            </w:r>
            <w:r w:rsidR="00617286">
              <w:rPr>
                <w:rFonts w:asciiTheme="minorHAnsi" w:eastAsiaTheme="minorEastAsia" w:hAnsiTheme="minorHAnsi" w:cstheme="minorBidi"/>
                <w:szCs w:val="22"/>
              </w:rPr>
              <w:tab/>
            </w:r>
            <w:r w:rsidR="00617286" w:rsidRPr="00AE3FED">
              <w:rPr>
                <w:rStyle w:val="Hyperlnk"/>
              </w:rPr>
              <w:t>Bostad särskilt boende</w:t>
            </w:r>
            <w:r w:rsidR="00617286">
              <w:rPr>
                <w:webHidden/>
              </w:rPr>
              <w:tab/>
            </w:r>
            <w:r w:rsidR="00617286">
              <w:rPr>
                <w:webHidden/>
              </w:rPr>
              <w:fldChar w:fldCharType="begin"/>
            </w:r>
            <w:r w:rsidR="00617286">
              <w:rPr>
                <w:webHidden/>
              </w:rPr>
              <w:instrText xml:space="preserve"> PAGEREF _Toc92059057 \h </w:instrText>
            </w:r>
            <w:r w:rsidR="00617286">
              <w:rPr>
                <w:webHidden/>
              </w:rPr>
            </w:r>
            <w:r w:rsidR="00617286">
              <w:rPr>
                <w:webHidden/>
              </w:rPr>
              <w:fldChar w:fldCharType="separate"/>
            </w:r>
            <w:r w:rsidR="00617286">
              <w:rPr>
                <w:webHidden/>
              </w:rPr>
              <w:t>13</w:t>
            </w:r>
            <w:r w:rsidR="00617286">
              <w:rPr>
                <w:webHidden/>
              </w:rPr>
              <w:fldChar w:fldCharType="end"/>
            </w:r>
          </w:hyperlink>
        </w:p>
        <w:p w14:paraId="7A0888CA" w14:textId="77777777" w:rsidR="00617286" w:rsidRDefault="002C4E94">
          <w:pPr>
            <w:pStyle w:val="Innehll2"/>
            <w:rPr>
              <w:rFonts w:asciiTheme="minorHAnsi" w:eastAsiaTheme="minorEastAsia" w:hAnsiTheme="minorHAnsi" w:cstheme="minorBidi"/>
              <w:szCs w:val="22"/>
            </w:rPr>
          </w:pPr>
          <w:hyperlink w:anchor="_Toc92059058" w:history="1">
            <w:r w:rsidR="00617286" w:rsidRPr="00AE3FED">
              <w:rPr>
                <w:rStyle w:val="Hyperlnk"/>
              </w:rPr>
              <w:t>6.5.</w:t>
            </w:r>
            <w:r w:rsidR="00617286">
              <w:rPr>
                <w:rFonts w:asciiTheme="minorHAnsi" w:eastAsiaTheme="minorEastAsia" w:hAnsiTheme="minorHAnsi" w:cstheme="minorBidi"/>
                <w:szCs w:val="22"/>
              </w:rPr>
              <w:tab/>
            </w:r>
            <w:r w:rsidR="00617286" w:rsidRPr="00AE3FED">
              <w:rPr>
                <w:rStyle w:val="Hyperlnk"/>
              </w:rPr>
              <w:t>Förbrukningsmaterial särskilt boende</w:t>
            </w:r>
            <w:r w:rsidR="00617286">
              <w:rPr>
                <w:webHidden/>
              </w:rPr>
              <w:tab/>
            </w:r>
            <w:r w:rsidR="00617286">
              <w:rPr>
                <w:webHidden/>
              </w:rPr>
              <w:fldChar w:fldCharType="begin"/>
            </w:r>
            <w:r w:rsidR="00617286">
              <w:rPr>
                <w:webHidden/>
              </w:rPr>
              <w:instrText xml:space="preserve"> PAGEREF _Toc92059058 \h </w:instrText>
            </w:r>
            <w:r w:rsidR="00617286">
              <w:rPr>
                <w:webHidden/>
              </w:rPr>
            </w:r>
            <w:r w:rsidR="00617286">
              <w:rPr>
                <w:webHidden/>
              </w:rPr>
              <w:fldChar w:fldCharType="separate"/>
            </w:r>
            <w:r w:rsidR="00617286">
              <w:rPr>
                <w:webHidden/>
              </w:rPr>
              <w:t>13</w:t>
            </w:r>
            <w:r w:rsidR="00617286">
              <w:rPr>
                <w:webHidden/>
              </w:rPr>
              <w:fldChar w:fldCharType="end"/>
            </w:r>
          </w:hyperlink>
        </w:p>
        <w:p w14:paraId="34749C21" w14:textId="77777777" w:rsidR="00617286" w:rsidRDefault="002C4E94">
          <w:pPr>
            <w:pStyle w:val="Innehll2"/>
            <w:rPr>
              <w:rFonts w:asciiTheme="minorHAnsi" w:eastAsiaTheme="minorEastAsia" w:hAnsiTheme="minorHAnsi" w:cstheme="minorBidi"/>
              <w:szCs w:val="22"/>
            </w:rPr>
          </w:pPr>
          <w:hyperlink w:anchor="_Toc92059059" w:history="1">
            <w:r w:rsidR="00617286" w:rsidRPr="00AE3FED">
              <w:rPr>
                <w:rStyle w:val="Hyperlnk"/>
              </w:rPr>
              <w:t>6.6.</w:t>
            </w:r>
            <w:r w:rsidR="00617286">
              <w:rPr>
                <w:rFonts w:asciiTheme="minorHAnsi" w:eastAsiaTheme="minorEastAsia" w:hAnsiTheme="minorHAnsi" w:cstheme="minorBidi"/>
                <w:szCs w:val="22"/>
              </w:rPr>
              <w:tab/>
            </w:r>
            <w:r w:rsidR="00617286" w:rsidRPr="00AE3FED">
              <w:rPr>
                <w:rStyle w:val="Hyperlnk"/>
              </w:rPr>
              <w:t>Bostad i särskilt boende för personer med demenssjukdom</w:t>
            </w:r>
            <w:r w:rsidR="00617286">
              <w:rPr>
                <w:webHidden/>
              </w:rPr>
              <w:tab/>
            </w:r>
            <w:r w:rsidR="00617286">
              <w:rPr>
                <w:webHidden/>
              </w:rPr>
              <w:fldChar w:fldCharType="begin"/>
            </w:r>
            <w:r w:rsidR="00617286">
              <w:rPr>
                <w:webHidden/>
              </w:rPr>
              <w:instrText xml:space="preserve"> PAGEREF _Toc92059059 \h </w:instrText>
            </w:r>
            <w:r w:rsidR="00617286">
              <w:rPr>
                <w:webHidden/>
              </w:rPr>
            </w:r>
            <w:r w:rsidR="00617286">
              <w:rPr>
                <w:webHidden/>
              </w:rPr>
              <w:fldChar w:fldCharType="separate"/>
            </w:r>
            <w:r w:rsidR="00617286">
              <w:rPr>
                <w:webHidden/>
              </w:rPr>
              <w:t>13</w:t>
            </w:r>
            <w:r w:rsidR="00617286">
              <w:rPr>
                <w:webHidden/>
              </w:rPr>
              <w:fldChar w:fldCharType="end"/>
            </w:r>
          </w:hyperlink>
        </w:p>
        <w:p w14:paraId="78966372" w14:textId="77777777" w:rsidR="00617286" w:rsidRDefault="002C4E94">
          <w:pPr>
            <w:pStyle w:val="Innehll2"/>
            <w:rPr>
              <w:rFonts w:asciiTheme="minorHAnsi" w:eastAsiaTheme="minorEastAsia" w:hAnsiTheme="minorHAnsi" w:cstheme="minorBidi"/>
              <w:szCs w:val="22"/>
            </w:rPr>
          </w:pPr>
          <w:hyperlink w:anchor="_Toc92059060" w:history="1">
            <w:r w:rsidR="00617286" w:rsidRPr="00AE3FED">
              <w:rPr>
                <w:rStyle w:val="Hyperlnk"/>
              </w:rPr>
              <w:t>6.7.</w:t>
            </w:r>
            <w:r w:rsidR="00617286">
              <w:rPr>
                <w:rFonts w:asciiTheme="minorHAnsi" w:eastAsiaTheme="minorEastAsia" w:hAnsiTheme="minorHAnsi" w:cstheme="minorBidi"/>
                <w:szCs w:val="22"/>
              </w:rPr>
              <w:tab/>
            </w:r>
            <w:r w:rsidR="00617286" w:rsidRPr="00AE3FED">
              <w:rPr>
                <w:rStyle w:val="Hyperlnk"/>
              </w:rPr>
              <w:t>Korttidsplats, växelvård</w:t>
            </w:r>
            <w:r w:rsidR="00617286">
              <w:rPr>
                <w:webHidden/>
              </w:rPr>
              <w:tab/>
            </w:r>
            <w:r w:rsidR="00617286">
              <w:rPr>
                <w:webHidden/>
              </w:rPr>
              <w:fldChar w:fldCharType="begin"/>
            </w:r>
            <w:r w:rsidR="00617286">
              <w:rPr>
                <w:webHidden/>
              </w:rPr>
              <w:instrText xml:space="preserve"> PAGEREF _Toc92059060 \h </w:instrText>
            </w:r>
            <w:r w:rsidR="00617286">
              <w:rPr>
                <w:webHidden/>
              </w:rPr>
            </w:r>
            <w:r w:rsidR="00617286">
              <w:rPr>
                <w:webHidden/>
              </w:rPr>
              <w:fldChar w:fldCharType="separate"/>
            </w:r>
            <w:r w:rsidR="00617286">
              <w:rPr>
                <w:webHidden/>
              </w:rPr>
              <w:t>14</w:t>
            </w:r>
            <w:r w:rsidR="00617286">
              <w:rPr>
                <w:webHidden/>
              </w:rPr>
              <w:fldChar w:fldCharType="end"/>
            </w:r>
          </w:hyperlink>
        </w:p>
        <w:p w14:paraId="3C71F4DD" w14:textId="77777777" w:rsidR="00617286" w:rsidRDefault="002C4E94">
          <w:pPr>
            <w:pStyle w:val="Innehll2"/>
            <w:rPr>
              <w:rFonts w:asciiTheme="minorHAnsi" w:eastAsiaTheme="minorEastAsia" w:hAnsiTheme="minorHAnsi" w:cstheme="minorBidi"/>
              <w:szCs w:val="22"/>
            </w:rPr>
          </w:pPr>
          <w:hyperlink w:anchor="_Toc92059061" w:history="1">
            <w:r w:rsidR="00617286" w:rsidRPr="00AE3FED">
              <w:rPr>
                <w:rStyle w:val="Hyperlnk"/>
              </w:rPr>
              <w:t>6.8.</w:t>
            </w:r>
            <w:r w:rsidR="00617286">
              <w:rPr>
                <w:rFonts w:asciiTheme="minorHAnsi" w:eastAsiaTheme="minorEastAsia" w:hAnsiTheme="minorHAnsi" w:cstheme="minorBidi"/>
                <w:szCs w:val="22"/>
              </w:rPr>
              <w:tab/>
            </w:r>
            <w:r w:rsidR="00617286" w:rsidRPr="00AE3FED">
              <w:rPr>
                <w:rStyle w:val="Hyperlnk"/>
              </w:rPr>
              <w:t>Mat och måltider för boende på särskilt boende, korttidsplats, växelvård</w:t>
            </w:r>
            <w:r w:rsidR="00617286">
              <w:rPr>
                <w:webHidden/>
              </w:rPr>
              <w:tab/>
            </w:r>
            <w:r w:rsidR="00617286">
              <w:rPr>
                <w:webHidden/>
              </w:rPr>
              <w:fldChar w:fldCharType="begin"/>
            </w:r>
            <w:r w:rsidR="00617286">
              <w:rPr>
                <w:webHidden/>
              </w:rPr>
              <w:instrText xml:space="preserve"> PAGEREF _Toc92059061 \h </w:instrText>
            </w:r>
            <w:r w:rsidR="00617286">
              <w:rPr>
                <w:webHidden/>
              </w:rPr>
            </w:r>
            <w:r w:rsidR="00617286">
              <w:rPr>
                <w:webHidden/>
              </w:rPr>
              <w:fldChar w:fldCharType="separate"/>
            </w:r>
            <w:r w:rsidR="00617286">
              <w:rPr>
                <w:webHidden/>
              </w:rPr>
              <w:t>14</w:t>
            </w:r>
            <w:r w:rsidR="00617286">
              <w:rPr>
                <w:webHidden/>
              </w:rPr>
              <w:fldChar w:fldCharType="end"/>
            </w:r>
          </w:hyperlink>
        </w:p>
        <w:p w14:paraId="7ACBA437" w14:textId="77777777" w:rsidR="00617286" w:rsidRDefault="002C4E94">
          <w:pPr>
            <w:pStyle w:val="Innehll1"/>
            <w:rPr>
              <w:rFonts w:asciiTheme="minorHAnsi" w:eastAsiaTheme="minorEastAsia" w:hAnsiTheme="minorHAnsi" w:cstheme="minorBidi"/>
              <w:szCs w:val="22"/>
            </w:rPr>
          </w:pPr>
          <w:hyperlink w:anchor="_Toc92059062" w:history="1">
            <w:r w:rsidR="00617286" w:rsidRPr="00AE3FED">
              <w:rPr>
                <w:rStyle w:val="Hyperlnk"/>
              </w:rPr>
              <w:t>7.</w:t>
            </w:r>
            <w:r w:rsidR="00617286">
              <w:rPr>
                <w:rFonts w:asciiTheme="minorHAnsi" w:eastAsiaTheme="minorEastAsia" w:hAnsiTheme="minorHAnsi" w:cstheme="minorBidi"/>
                <w:szCs w:val="22"/>
              </w:rPr>
              <w:tab/>
            </w:r>
            <w:r w:rsidR="00617286" w:rsidRPr="00AE3FED">
              <w:rPr>
                <w:rStyle w:val="Hyperlnk"/>
              </w:rPr>
              <w:t>Definitioner och avgränsningar</w:t>
            </w:r>
            <w:r w:rsidR="00617286">
              <w:rPr>
                <w:webHidden/>
              </w:rPr>
              <w:tab/>
            </w:r>
            <w:r w:rsidR="00617286">
              <w:rPr>
                <w:webHidden/>
              </w:rPr>
              <w:fldChar w:fldCharType="begin"/>
            </w:r>
            <w:r w:rsidR="00617286">
              <w:rPr>
                <w:webHidden/>
              </w:rPr>
              <w:instrText xml:space="preserve"> PAGEREF _Toc92059062 \h </w:instrText>
            </w:r>
            <w:r w:rsidR="00617286">
              <w:rPr>
                <w:webHidden/>
              </w:rPr>
            </w:r>
            <w:r w:rsidR="00617286">
              <w:rPr>
                <w:webHidden/>
              </w:rPr>
              <w:fldChar w:fldCharType="separate"/>
            </w:r>
            <w:r w:rsidR="00617286">
              <w:rPr>
                <w:webHidden/>
              </w:rPr>
              <w:t>15</w:t>
            </w:r>
            <w:r w:rsidR="00617286">
              <w:rPr>
                <w:webHidden/>
              </w:rPr>
              <w:fldChar w:fldCharType="end"/>
            </w:r>
          </w:hyperlink>
        </w:p>
        <w:p w14:paraId="12120A1A" w14:textId="4AFC79CC" w:rsidR="004C60D5" w:rsidRPr="00FE37BD" w:rsidRDefault="004C60D5" w:rsidP="00FE37BD">
          <w:r>
            <w:rPr>
              <w:b/>
              <w:bCs/>
            </w:rPr>
            <w:fldChar w:fldCharType="end"/>
          </w:r>
        </w:p>
      </w:sdtContent>
    </w:sdt>
    <w:p w14:paraId="27CFD342" w14:textId="77777777" w:rsidR="00C45395" w:rsidRPr="00C45395" w:rsidRDefault="00C45395" w:rsidP="00C45395">
      <w:bookmarkStart w:id="2" w:name="_Toc92059020"/>
    </w:p>
    <w:p w14:paraId="591A3A78" w14:textId="7C581E66" w:rsidR="00C34117" w:rsidRPr="005B576F" w:rsidRDefault="00C34117" w:rsidP="00C34117">
      <w:pPr>
        <w:pStyle w:val="Rubrik1"/>
      </w:pPr>
      <w:r w:rsidRPr="005B576F">
        <w:t>Syfte</w:t>
      </w:r>
      <w:bookmarkEnd w:id="1"/>
      <w:bookmarkEnd w:id="2"/>
      <w:r w:rsidRPr="005B576F">
        <w:t xml:space="preserve"> </w:t>
      </w:r>
    </w:p>
    <w:p w14:paraId="0BCEF438" w14:textId="40C41E4B" w:rsidR="004D29CA" w:rsidRDefault="004C60D5" w:rsidP="004D29CA">
      <w:pPr>
        <w:rPr>
          <w:sz w:val="24"/>
        </w:rPr>
      </w:pPr>
      <w:r w:rsidRPr="00FE079A">
        <w:rPr>
          <w:sz w:val="24"/>
        </w:rPr>
        <w:t>Syftet med kvalitetsbestämmelserna är att tydliggöra vilka kvalitetskrav som Socialnämnden har på utförare av vissa insatser enligt Socialtjänstlagen (</w:t>
      </w:r>
      <w:proofErr w:type="spellStart"/>
      <w:r w:rsidRPr="00FE079A">
        <w:rPr>
          <w:sz w:val="24"/>
        </w:rPr>
        <w:t>SoL</w:t>
      </w:r>
      <w:proofErr w:type="spellEnd"/>
      <w:r w:rsidRPr="00FE079A">
        <w:rPr>
          <w:sz w:val="24"/>
        </w:rPr>
        <w:t xml:space="preserve">). </w:t>
      </w:r>
      <w:r w:rsidR="004D29CA">
        <w:rPr>
          <w:sz w:val="24"/>
        </w:rPr>
        <w:t>Kvalitetsbestämmelserna är ett komplement till gällan</w:t>
      </w:r>
      <w:r w:rsidR="002351FB">
        <w:rPr>
          <w:sz w:val="24"/>
        </w:rPr>
        <w:t>de lagstiftning, riktlinjer och</w:t>
      </w:r>
      <w:r w:rsidR="004D29CA">
        <w:rPr>
          <w:sz w:val="24"/>
        </w:rPr>
        <w:t xml:space="preserve"> avtal som är tecknade mel</w:t>
      </w:r>
      <w:r w:rsidR="002351FB">
        <w:rPr>
          <w:sz w:val="24"/>
        </w:rPr>
        <w:t xml:space="preserve">lan kommunen och entreprenader och </w:t>
      </w:r>
      <w:r w:rsidR="0094121E">
        <w:rPr>
          <w:sz w:val="24"/>
        </w:rPr>
        <w:t>anger en miniminivå på vad utföraren ska erbjuda</w:t>
      </w:r>
      <w:r w:rsidR="002351FB">
        <w:rPr>
          <w:sz w:val="24"/>
        </w:rPr>
        <w:t>.</w:t>
      </w:r>
      <w:r w:rsidR="0094121E">
        <w:rPr>
          <w:sz w:val="24"/>
        </w:rPr>
        <w:t xml:space="preserve"> </w:t>
      </w:r>
      <w:r w:rsidR="002351FB">
        <w:rPr>
          <w:sz w:val="24"/>
        </w:rPr>
        <w:t>Kvalitetsbestämmelser</w:t>
      </w:r>
      <w:r w:rsidR="0094121E">
        <w:rPr>
          <w:sz w:val="24"/>
        </w:rPr>
        <w:t xml:space="preserve"> </w:t>
      </w:r>
      <w:r w:rsidR="004D29CA" w:rsidRPr="00C043EA">
        <w:rPr>
          <w:sz w:val="24"/>
        </w:rPr>
        <w:t>ska ses som en vägledning och anvisning om tillämpning a</w:t>
      </w:r>
      <w:r w:rsidR="0094121E">
        <w:rPr>
          <w:sz w:val="24"/>
        </w:rPr>
        <w:t>v</w:t>
      </w:r>
      <w:r w:rsidR="002351FB">
        <w:rPr>
          <w:sz w:val="24"/>
        </w:rPr>
        <w:t xml:space="preserve"> lagstiftning, mål och policys.</w:t>
      </w:r>
      <w:r w:rsidR="00217C29" w:rsidRPr="00217C29">
        <w:rPr>
          <w:sz w:val="24"/>
        </w:rPr>
        <w:t xml:space="preserve"> </w:t>
      </w:r>
      <w:r w:rsidR="00217C29" w:rsidRPr="00C043EA">
        <w:rPr>
          <w:sz w:val="24"/>
        </w:rPr>
        <w:t>Den enskildes individuella omständigheter och livs</w:t>
      </w:r>
      <w:r w:rsidR="00217C29">
        <w:rPr>
          <w:sz w:val="24"/>
        </w:rPr>
        <w:t>situation är styrande.</w:t>
      </w:r>
    </w:p>
    <w:p w14:paraId="3600B321" w14:textId="77777777" w:rsidR="0094121E" w:rsidRPr="0094121E" w:rsidRDefault="0094121E" w:rsidP="004D29CA">
      <w:pPr>
        <w:rPr>
          <w:sz w:val="24"/>
        </w:rPr>
      </w:pPr>
    </w:p>
    <w:p w14:paraId="255A90D4" w14:textId="3ECB09C0" w:rsidR="004C60D5" w:rsidRPr="00FE079A" w:rsidRDefault="004C60D5" w:rsidP="004C60D5">
      <w:pPr>
        <w:rPr>
          <w:sz w:val="24"/>
        </w:rPr>
      </w:pPr>
      <w:r w:rsidRPr="00FE079A">
        <w:rPr>
          <w:sz w:val="24"/>
        </w:rPr>
        <w:t>Kvalitetsbestämmelserna i detta dokument avser insatser inom ordinärt boende, särskilt boende</w:t>
      </w:r>
      <w:r w:rsidR="002351FB">
        <w:rPr>
          <w:sz w:val="24"/>
        </w:rPr>
        <w:t>, biståndsbedömt trygghetsboende</w:t>
      </w:r>
      <w:r w:rsidRPr="00FE079A">
        <w:rPr>
          <w:sz w:val="24"/>
        </w:rPr>
        <w:t xml:space="preserve"> och korttid. </w:t>
      </w:r>
      <w:r w:rsidR="00217C29">
        <w:rPr>
          <w:sz w:val="24"/>
        </w:rPr>
        <w:t>Dokumentet är uppdelat</w:t>
      </w:r>
      <w:r w:rsidR="004D29CA">
        <w:rPr>
          <w:sz w:val="24"/>
        </w:rPr>
        <w:t xml:space="preserve"> </w:t>
      </w:r>
      <w:r w:rsidR="004D29CA" w:rsidRPr="002127C4">
        <w:rPr>
          <w:sz w:val="24"/>
        </w:rPr>
        <w:t xml:space="preserve">i avsnitten allmänna kvalitetsbestämmelser och specifika kvalitetsbestämmelser utifrån vissa </w:t>
      </w:r>
      <w:r w:rsidR="004D29CA">
        <w:rPr>
          <w:sz w:val="24"/>
        </w:rPr>
        <w:t>insatser</w:t>
      </w:r>
      <w:r w:rsidR="004D29CA" w:rsidRPr="002127C4">
        <w:rPr>
          <w:sz w:val="24"/>
        </w:rPr>
        <w:t xml:space="preserve">. Avsnittet allmänna kvalitetsbestämmelser gäller </w:t>
      </w:r>
      <w:r w:rsidR="00217C29">
        <w:rPr>
          <w:sz w:val="24"/>
        </w:rPr>
        <w:t xml:space="preserve">övergripande </w:t>
      </w:r>
      <w:r w:rsidR="004D29CA" w:rsidRPr="002127C4">
        <w:rPr>
          <w:sz w:val="24"/>
        </w:rPr>
        <w:t xml:space="preserve">för samtliga </w:t>
      </w:r>
      <w:r w:rsidR="004D29CA">
        <w:rPr>
          <w:sz w:val="24"/>
        </w:rPr>
        <w:t>insatser</w:t>
      </w:r>
      <w:r w:rsidR="004D29CA" w:rsidRPr="002127C4">
        <w:rPr>
          <w:sz w:val="24"/>
        </w:rPr>
        <w:t>.</w:t>
      </w:r>
    </w:p>
    <w:p w14:paraId="6D73C3BC" w14:textId="77777777" w:rsidR="00217C29" w:rsidRDefault="00217C29" w:rsidP="00217C29">
      <w:pPr>
        <w:rPr>
          <w:i/>
          <w:iCs/>
          <w:sz w:val="24"/>
        </w:rPr>
      </w:pPr>
    </w:p>
    <w:p w14:paraId="6FCC3760" w14:textId="34D7448C" w:rsidR="00C34117" w:rsidRPr="00217C29" w:rsidRDefault="0094121E" w:rsidP="00217C29">
      <w:pPr>
        <w:rPr>
          <w:sz w:val="24"/>
        </w:rPr>
      </w:pPr>
      <w:r>
        <w:rPr>
          <w:sz w:val="24"/>
        </w:rPr>
        <w:t xml:space="preserve">Utöver detta dokument finns </w:t>
      </w:r>
      <w:r w:rsidR="00217C29" w:rsidRPr="00FE079A">
        <w:rPr>
          <w:sz w:val="24"/>
        </w:rPr>
        <w:t>det även andra kvalitetsbestämmelser som utförare</w:t>
      </w:r>
      <w:r w:rsidR="00217C29">
        <w:rPr>
          <w:sz w:val="24"/>
        </w:rPr>
        <w:t>n ska följa, så som exempelvis k</w:t>
      </w:r>
      <w:r w:rsidR="00217C29" w:rsidRPr="00217C29">
        <w:rPr>
          <w:sz w:val="24"/>
        </w:rPr>
        <w:t xml:space="preserve">valitetsbestämmelser </w:t>
      </w:r>
      <w:r w:rsidR="00217C29">
        <w:rPr>
          <w:sz w:val="24"/>
        </w:rPr>
        <w:t>för insatser enligt hälso- och sjukvårdslagen (</w:t>
      </w:r>
      <w:r w:rsidR="00217C29" w:rsidRPr="00217C29">
        <w:rPr>
          <w:sz w:val="24"/>
        </w:rPr>
        <w:t>HSL</w:t>
      </w:r>
      <w:r w:rsidR="00684309">
        <w:rPr>
          <w:sz w:val="24"/>
        </w:rPr>
        <w:t>)</w:t>
      </w:r>
      <w:r w:rsidR="00217C29">
        <w:rPr>
          <w:sz w:val="24"/>
        </w:rPr>
        <w:t xml:space="preserve">. Se specifika dokument. </w:t>
      </w:r>
    </w:p>
    <w:p w14:paraId="087553F7" w14:textId="1C639C63" w:rsidR="00C34117" w:rsidRDefault="00C34117" w:rsidP="004C60D5">
      <w:pPr>
        <w:pStyle w:val="Rubrik1"/>
      </w:pPr>
      <w:bookmarkStart w:id="3" w:name="_Toc92059021"/>
      <w:r>
        <w:t>Koppling till l</w:t>
      </w:r>
      <w:r w:rsidRPr="00D6023B">
        <w:t>agstiftning och andra styrdokument</w:t>
      </w:r>
      <w:bookmarkEnd w:id="3"/>
      <w:r>
        <w:t xml:space="preserve"> </w:t>
      </w:r>
    </w:p>
    <w:p w14:paraId="08B47B26" w14:textId="5C166A95" w:rsidR="00BD2F22" w:rsidRPr="004D29CA" w:rsidRDefault="004C60D5" w:rsidP="004D29CA">
      <w:pPr>
        <w:tabs>
          <w:tab w:val="clear" w:pos="900"/>
          <w:tab w:val="clear" w:pos="5103"/>
        </w:tabs>
        <w:rPr>
          <w:color w:val="000000" w:themeColor="text1"/>
          <w:sz w:val="24"/>
        </w:rPr>
      </w:pPr>
      <w:r w:rsidRPr="00AE0D91">
        <w:rPr>
          <w:sz w:val="24"/>
        </w:rPr>
        <w:t xml:space="preserve">Kvalitetsbestämmelserna bygger vidare </w:t>
      </w:r>
      <w:r w:rsidRPr="00571DED">
        <w:rPr>
          <w:sz w:val="24"/>
        </w:rPr>
        <w:t xml:space="preserve">på </w:t>
      </w:r>
      <w:r w:rsidR="004D29CA" w:rsidRPr="00571DED">
        <w:rPr>
          <w:sz w:val="24"/>
        </w:rPr>
        <w:t>”</w:t>
      </w:r>
      <w:r w:rsidR="004D29CA" w:rsidRPr="00571DED">
        <w:rPr>
          <w:color w:val="000000" w:themeColor="text1"/>
          <w:sz w:val="24"/>
        </w:rPr>
        <w:t>Riktlinjer för biståndsbedömning enligt socialtjänstlagen”.</w:t>
      </w:r>
      <w:r w:rsidR="004D29CA">
        <w:rPr>
          <w:color w:val="000000" w:themeColor="text1"/>
          <w:sz w:val="24"/>
        </w:rPr>
        <w:t xml:space="preserve"> </w:t>
      </w:r>
      <w:r w:rsidRPr="00AE0D91">
        <w:rPr>
          <w:sz w:val="24"/>
        </w:rPr>
        <w:t xml:space="preserve">I </w:t>
      </w:r>
      <w:r>
        <w:rPr>
          <w:sz w:val="24"/>
        </w:rPr>
        <w:t>kvalitetsbestämmelserna u</w:t>
      </w:r>
      <w:r w:rsidRPr="00AE0D91">
        <w:rPr>
          <w:sz w:val="24"/>
        </w:rPr>
        <w:t>tvecklas</w:t>
      </w:r>
      <w:r w:rsidR="00BD2F22">
        <w:rPr>
          <w:sz w:val="24"/>
        </w:rPr>
        <w:t xml:space="preserve"> socialnämndens kvalitetskrav på insatserna</w:t>
      </w:r>
      <w:r w:rsidRPr="00AE0D91">
        <w:rPr>
          <w:sz w:val="24"/>
        </w:rPr>
        <w:t xml:space="preserve">. Detta har sin grund i Socialtjänstlagen 3 kap 3§ där det framgår att: </w:t>
      </w:r>
    </w:p>
    <w:p w14:paraId="03D230A5" w14:textId="77777777" w:rsidR="00BD2F22" w:rsidRDefault="00BD2F22" w:rsidP="004C60D5">
      <w:pPr>
        <w:rPr>
          <w:sz w:val="24"/>
        </w:rPr>
      </w:pPr>
    </w:p>
    <w:p w14:paraId="1822E866" w14:textId="298B0631" w:rsidR="004C60D5" w:rsidRDefault="004C60D5" w:rsidP="004C60D5">
      <w:pPr>
        <w:rPr>
          <w:i/>
          <w:iCs/>
          <w:sz w:val="24"/>
        </w:rPr>
      </w:pPr>
      <w:r w:rsidRPr="00AE0D91">
        <w:rPr>
          <w:sz w:val="24"/>
        </w:rPr>
        <w:t>”</w:t>
      </w:r>
      <w:r w:rsidR="00BD2F22">
        <w:rPr>
          <w:i/>
          <w:iCs/>
          <w:sz w:val="24"/>
        </w:rPr>
        <w:t>I</w:t>
      </w:r>
      <w:r w:rsidRPr="00AE0D91">
        <w:rPr>
          <w:i/>
          <w:iCs/>
          <w:sz w:val="24"/>
        </w:rPr>
        <w:t xml:space="preserve">nsatser inom socialtjänsten ska vara av god kvalitet. För utförande av uppgifter inom socialtjänsten ska det finnas personal med lämplig utbildning och erfarenhet. Kvaliteten i verksamheten ska systematiskt och fortlöpande utvecklas och säkras”. </w:t>
      </w:r>
    </w:p>
    <w:p w14:paraId="6303B330" w14:textId="77777777" w:rsidR="00C50F90" w:rsidRPr="004C60D5" w:rsidRDefault="00C50F90" w:rsidP="004C60D5"/>
    <w:p w14:paraId="3B774CE7" w14:textId="6FB02FA1" w:rsidR="00C34117" w:rsidRDefault="008F3927" w:rsidP="00C34117">
      <w:pPr>
        <w:pStyle w:val="Rubrik1"/>
      </w:pPr>
      <w:bookmarkStart w:id="4" w:name="_Toc92059022"/>
      <w:r>
        <w:lastRenderedPageBreak/>
        <w:t>A</w:t>
      </w:r>
      <w:r w:rsidR="004C60D5">
        <w:t>llmänna kvalitetsbestämmelser</w:t>
      </w:r>
      <w:bookmarkEnd w:id="4"/>
    </w:p>
    <w:p w14:paraId="6ACE1853" w14:textId="1405A3C8" w:rsidR="00C34117" w:rsidRDefault="00D71647" w:rsidP="00D71647">
      <w:pPr>
        <w:pStyle w:val="Rubrik2"/>
      </w:pPr>
      <w:bookmarkStart w:id="5" w:name="_Toc92059023"/>
      <w:r>
        <w:t>Grundkvalitet</w:t>
      </w:r>
      <w:bookmarkEnd w:id="5"/>
    </w:p>
    <w:p w14:paraId="7F882342" w14:textId="0700591B" w:rsidR="00D71647" w:rsidRPr="00787AD6" w:rsidRDefault="00D71647" w:rsidP="00787AD6">
      <w:pPr>
        <w:rPr>
          <w:sz w:val="24"/>
        </w:rPr>
      </w:pPr>
      <w:r w:rsidRPr="00787AD6">
        <w:rPr>
          <w:sz w:val="24"/>
        </w:rPr>
        <w:t>Enligt Socialnämnden ska alla som arbetar på uppdrag av Falkenbergs kom</w:t>
      </w:r>
      <w:r w:rsidR="00787AD6">
        <w:rPr>
          <w:sz w:val="24"/>
        </w:rPr>
        <w:t>mun utföra sina arbetsuppgifter:</w:t>
      </w:r>
    </w:p>
    <w:p w14:paraId="24BD859A" w14:textId="77777777" w:rsidR="00D71647" w:rsidRPr="004826FA" w:rsidRDefault="00D71647" w:rsidP="00D71647">
      <w:pPr>
        <w:rPr>
          <w:sz w:val="24"/>
        </w:rPr>
      </w:pPr>
    </w:p>
    <w:p w14:paraId="15BB2AB5" w14:textId="6D5990B0" w:rsidR="00D71647" w:rsidRPr="004826FA" w:rsidRDefault="00905EB7" w:rsidP="00BA670C">
      <w:pPr>
        <w:pStyle w:val="Liststycke"/>
        <w:numPr>
          <w:ilvl w:val="0"/>
          <w:numId w:val="4"/>
        </w:numPr>
        <w:tabs>
          <w:tab w:val="clear" w:pos="900"/>
          <w:tab w:val="clear" w:pos="5103"/>
        </w:tabs>
        <w:spacing w:after="200" w:line="276" w:lineRule="auto"/>
        <w:rPr>
          <w:sz w:val="24"/>
        </w:rPr>
      </w:pPr>
      <w:r>
        <w:rPr>
          <w:sz w:val="24"/>
        </w:rPr>
        <w:t>M</w:t>
      </w:r>
      <w:r w:rsidR="00D71647" w:rsidRPr="5198384F">
        <w:rPr>
          <w:sz w:val="24"/>
        </w:rPr>
        <w:t xml:space="preserve">ed lyhördhet och respekt gentemot brukaren </w:t>
      </w:r>
    </w:p>
    <w:p w14:paraId="4862195A" w14:textId="6FC8687F" w:rsidR="00D71647" w:rsidRPr="004826FA" w:rsidRDefault="00905EB7" w:rsidP="00BA670C">
      <w:pPr>
        <w:pStyle w:val="Liststycke"/>
        <w:numPr>
          <w:ilvl w:val="0"/>
          <w:numId w:val="4"/>
        </w:numPr>
        <w:tabs>
          <w:tab w:val="clear" w:pos="900"/>
          <w:tab w:val="clear" w:pos="5103"/>
        </w:tabs>
        <w:spacing w:after="200" w:line="276" w:lineRule="auto"/>
        <w:rPr>
          <w:sz w:val="24"/>
        </w:rPr>
      </w:pPr>
      <w:r>
        <w:rPr>
          <w:sz w:val="24"/>
        </w:rPr>
        <w:t>M</w:t>
      </w:r>
      <w:r w:rsidR="00D71647" w:rsidRPr="004826FA">
        <w:rPr>
          <w:sz w:val="24"/>
        </w:rPr>
        <w:t>ed strävan efter att uppmuntra brukaren</w:t>
      </w:r>
      <w:r w:rsidR="00085F30">
        <w:rPr>
          <w:sz w:val="24"/>
        </w:rPr>
        <w:t>s</w:t>
      </w:r>
      <w:r w:rsidR="00D71647" w:rsidRPr="004826FA">
        <w:rPr>
          <w:sz w:val="24"/>
        </w:rPr>
        <w:t xml:space="preserve"> självbestämmande och initiativförmåga</w:t>
      </w:r>
    </w:p>
    <w:p w14:paraId="767362FD" w14:textId="6144BFE3" w:rsidR="00D71647" w:rsidRPr="004826FA" w:rsidRDefault="00905EB7" w:rsidP="00BA670C">
      <w:pPr>
        <w:pStyle w:val="Liststycke"/>
        <w:numPr>
          <w:ilvl w:val="0"/>
          <w:numId w:val="4"/>
        </w:numPr>
        <w:tabs>
          <w:tab w:val="clear" w:pos="900"/>
          <w:tab w:val="clear" w:pos="5103"/>
        </w:tabs>
        <w:spacing w:after="200" w:line="276" w:lineRule="auto"/>
        <w:rPr>
          <w:sz w:val="24"/>
        </w:rPr>
      </w:pPr>
      <w:r>
        <w:rPr>
          <w:sz w:val="24"/>
        </w:rPr>
        <w:t>S</w:t>
      </w:r>
      <w:r w:rsidR="00D71647" w:rsidRPr="004826FA">
        <w:rPr>
          <w:sz w:val="24"/>
        </w:rPr>
        <w:t>å att brukaren upplever trygghet med sina insatser</w:t>
      </w:r>
    </w:p>
    <w:p w14:paraId="43A9872F" w14:textId="15518DFF" w:rsidR="00D71647" w:rsidRPr="004826FA" w:rsidRDefault="00905EB7" w:rsidP="00BA670C">
      <w:pPr>
        <w:pStyle w:val="Liststycke"/>
        <w:numPr>
          <w:ilvl w:val="0"/>
          <w:numId w:val="4"/>
        </w:numPr>
        <w:tabs>
          <w:tab w:val="clear" w:pos="900"/>
          <w:tab w:val="clear" w:pos="5103"/>
        </w:tabs>
        <w:spacing w:after="200" w:line="276" w:lineRule="auto"/>
        <w:rPr>
          <w:sz w:val="24"/>
        </w:rPr>
      </w:pPr>
      <w:r>
        <w:rPr>
          <w:sz w:val="24"/>
        </w:rPr>
        <w:t>M</w:t>
      </w:r>
      <w:r w:rsidR="00D71647">
        <w:rPr>
          <w:sz w:val="24"/>
        </w:rPr>
        <w:t>ed beaktande av individers olikheter och livsåskådning</w:t>
      </w:r>
    </w:p>
    <w:p w14:paraId="59B3F8E7" w14:textId="32022EF9" w:rsidR="00D71647" w:rsidRPr="004826FA" w:rsidRDefault="00905EB7" w:rsidP="00BA670C">
      <w:pPr>
        <w:pStyle w:val="Liststycke"/>
        <w:numPr>
          <w:ilvl w:val="0"/>
          <w:numId w:val="4"/>
        </w:numPr>
        <w:tabs>
          <w:tab w:val="clear" w:pos="900"/>
          <w:tab w:val="clear" w:pos="5103"/>
        </w:tabs>
        <w:spacing w:after="200" w:line="276" w:lineRule="auto"/>
        <w:rPr>
          <w:sz w:val="24"/>
        </w:rPr>
      </w:pPr>
      <w:r>
        <w:rPr>
          <w:sz w:val="24"/>
        </w:rPr>
        <w:t>M</w:t>
      </w:r>
      <w:r w:rsidR="00D71647" w:rsidRPr="004826FA">
        <w:rPr>
          <w:sz w:val="24"/>
        </w:rPr>
        <w:t>ed strävan att brukaren ska kunna utveckla och bibehålla sina sociala kontakter i samhället</w:t>
      </w:r>
    </w:p>
    <w:p w14:paraId="20044E1D" w14:textId="48F92909" w:rsidR="001A1AEB" w:rsidRPr="001A1AEB" w:rsidRDefault="00905EB7" w:rsidP="00BA670C">
      <w:pPr>
        <w:pStyle w:val="Liststycke"/>
        <w:numPr>
          <w:ilvl w:val="0"/>
          <w:numId w:val="4"/>
        </w:numPr>
        <w:spacing w:after="200" w:line="276" w:lineRule="auto"/>
        <w:rPr>
          <w:sz w:val="24"/>
        </w:rPr>
      </w:pPr>
      <w:r>
        <w:rPr>
          <w:sz w:val="24"/>
        </w:rPr>
        <w:t>U</w:t>
      </w:r>
      <w:r w:rsidR="00D71647" w:rsidRPr="710760E4">
        <w:rPr>
          <w:sz w:val="24"/>
        </w:rPr>
        <w:t>tifrån ett habiliterande och rehabiliterande synsätt så att brukarens funktionsförmåga bibehålls, tränas och utvecklas.</w:t>
      </w:r>
    </w:p>
    <w:p w14:paraId="5ED3507A" w14:textId="06759B7D" w:rsidR="00D71647" w:rsidRDefault="00D71647" w:rsidP="00D71647">
      <w:pPr>
        <w:pStyle w:val="Rubrik2"/>
      </w:pPr>
      <w:bookmarkStart w:id="6" w:name="_Toc92059024"/>
      <w:r>
        <w:t>Värdegrund</w:t>
      </w:r>
      <w:bookmarkEnd w:id="6"/>
    </w:p>
    <w:p w14:paraId="6BC35380" w14:textId="419481D3" w:rsidR="00D71647" w:rsidRDefault="00D71647" w:rsidP="00D71647">
      <w:pPr>
        <w:rPr>
          <w:sz w:val="24"/>
        </w:rPr>
      </w:pPr>
      <w:r w:rsidRPr="00FA3871">
        <w:rPr>
          <w:sz w:val="24"/>
        </w:rPr>
        <w:t>Utföraren ska bedriva ett aktivt värdegrundsarbete som involverar all personal och spegla den nationella värdegrunden i 5 kap § 4 socialtjänstlagen. Värdegrundsarbetet ska skapa förstå</w:t>
      </w:r>
      <w:r w:rsidR="00085F30">
        <w:rPr>
          <w:sz w:val="24"/>
        </w:rPr>
        <w:t>else och respekt, och göras känt</w:t>
      </w:r>
      <w:r w:rsidRPr="00FA3871">
        <w:rPr>
          <w:sz w:val="24"/>
        </w:rPr>
        <w:t xml:space="preserve"> för brukare och närstående. </w:t>
      </w:r>
    </w:p>
    <w:p w14:paraId="08F7A868" w14:textId="77777777" w:rsidR="001A1AEB" w:rsidRPr="00D71647" w:rsidRDefault="001A1AEB" w:rsidP="00D71647">
      <w:pPr>
        <w:rPr>
          <w:sz w:val="24"/>
        </w:rPr>
      </w:pPr>
    </w:p>
    <w:p w14:paraId="3F674704" w14:textId="395DF6E4" w:rsidR="00D71647" w:rsidRDefault="00D71647" w:rsidP="00D71647">
      <w:pPr>
        <w:pStyle w:val="Rubrik2"/>
      </w:pPr>
      <w:bookmarkStart w:id="7" w:name="_Toc92059025"/>
      <w:r>
        <w:t>Beställning</w:t>
      </w:r>
      <w:bookmarkEnd w:id="7"/>
    </w:p>
    <w:p w14:paraId="781C457B" w14:textId="6BC6DAAE" w:rsidR="00D71647" w:rsidRDefault="00D71647" w:rsidP="00D71647">
      <w:pPr>
        <w:rPr>
          <w:color w:val="000000" w:themeColor="text1"/>
          <w:sz w:val="24"/>
        </w:rPr>
      </w:pPr>
      <w:r w:rsidRPr="00C3302C">
        <w:rPr>
          <w:color w:val="000000" w:themeColor="text1"/>
          <w:sz w:val="24"/>
        </w:rPr>
        <w:t xml:space="preserve">Myndighetsavdelningens handläggare utreder </w:t>
      </w:r>
      <w:r w:rsidRPr="00943752">
        <w:rPr>
          <w:color w:val="000000" w:themeColor="text1"/>
          <w:sz w:val="24"/>
        </w:rPr>
        <w:t>rätten till och</w:t>
      </w:r>
      <w:r w:rsidRPr="00C3302C">
        <w:rPr>
          <w:color w:val="000000" w:themeColor="text1"/>
          <w:sz w:val="24"/>
        </w:rPr>
        <w:t xml:space="preserve"> omfattningen av bistånd samt fattar beslut om insatser enligt Socialtjänstlagen. Myndighetsavdelningens handläggare underrättar utföraren i varje enskilt fall om aktuella insatser genom en beställning. Utföraren svarar för att </w:t>
      </w:r>
      <w:r w:rsidR="00A01EEB">
        <w:rPr>
          <w:color w:val="000000" w:themeColor="text1"/>
          <w:sz w:val="24"/>
        </w:rPr>
        <w:t>god</w:t>
      </w:r>
      <w:r w:rsidRPr="00C3302C">
        <w:rPr>
          <w:color w:val="000000" w:themeColor="text1"/>
          <w:sz w:val="24"/>
        </w:rPr>
        <w:t xml:space="preserve"> kvalitet upprätthålls vid verkställandet av insatser.</w:t>
      </w:r>
    </w:p>
    <w:p w14:paraId="56940E5B" w14:textId="77777777" w:rsidR="001A1AEB" w:rsidRPr="00D71647" w:rsidRDefault="001A1AEB" w:rsidP="00D71647">
      <w:pPr>
        <w:rPr>
          <w:color w:val="000000" w:themeColor="text1"/>
          <w:sz w:val="24"/>
        </w:rPr>
      </w:pPr>
    </w:p>
    <w:p w14:paraId="6FA28880" w14:textId="478B3953" w:rsidR="00D71647" w:rsidRDefault="00D71647" w:rsidP="00D71647">
      <w:pPr>
        <w:pStyle w:val="Rubrik2"/>
      </w:pPr>
      <w:bookmarkStart w:id="8" w:name="_Toc92059026"/>
      <w:r>
        <w:t>Tillgänglighet</w:t>
      </w:r>
      <w:bookmarkEnd w:id="8"/>
    </w:p>
    <w:p w14:paraId="495B8A6A" w14:textId="77777777" w:rsidR="00D71647" w:rsidRDefault="00D71647" w:rsidP="00D71647">
      <w:pPr>
        <w:rPr>
          <w:sz w:val="24"/>
        </w:rPr>
      </w:pPr>
      <w:r w:rsidRPr="00C3302C">
        <w:rPr>
          <w:sz w:val="24"/>
        </w:rPr>
        <w:t xml:space="preserve">Handläggare vid myndighetsavdelningen och företrädare för utföraren ska kunna nå varandra under kontorstid helgfria vardagar mellan klockan 9-12 samt 13-16. </w:t>
      </w:r>
    </w:p>
    <w:p w14:paraId="099FE800" w14:textId="77777777" w:rsidR="001A1AEB" w:rsidRDefault="001A1AEB" w:rsidP="00D71647">
      <w:pPr>
        <w:rPr>
          <w:sz w:val="24"/>
        </w:rPr>
      </w:pPr>
    </w:p>
    <w:p w14:paraId="57D9DE59" w14:textId="76C448F0" w:rsidR="00D71647" w:rsidRDefault="00D71647" w:rsidP="00D71647">
      <w:pPr>
        <w:pStyle w:val="Rubrik2"/>
      </w:pPr>
      <w:bookmarkStart w:id="9" w:name="_Toc92059027"/>
      <w:r>
        <w:t>Verkställighet</w:t>
      </w:r>
      <w:bookmarkEnd w:id="9"/>
    </w:p>
    <w:p w14:paraId="1705A8E5" w14:textId="2091F08E" w:rsidR="00217C29" w:rsidRPr="00085F30" w:rsidRDefault="00D71647" w:rsidP="00085F30">
      <w:pPr>
        <w:rPr>
          <w:sz w:val="24"/>
        </w:rPr>
      </w:pPr>
      <w:r w:rsidRPr="00085F30">
        <w:rPr>
          <w:sz w:val="24"/>
        </w:rPr>
        <w:t xml:space="preserve">När utföraren mottagit beställningen skriftligen via verksamhetssystemet (vid akuta ärenden </w:t>
      </w:r>
      <w:r w:rsidR="00905EB7" w:rsidRPr="00085F30">
        <w:rPr>
          <w:sz w:val="24"/>
        </w:rPr>
        <w:t xml:space="preserve">ska </w:t>
      </w:r>
      <w:r w:rsidRPr="00085F30">
        <w:rPr>
          <w:sz w:val="24"/>
        </w:rPr>
        <w:t xml:space="preserve">beställningen även ges via telefon), ska insatserna verkställas enligt följande prioriteringsordning: </w:t>
      </w:r>
    </w:p>
    <w:p w14:paraId="19C6310F" w14:textId="77777777" w:rsidR="00217C29" w:rsidRPr="00217C29" w:rsidRDefault="00217C29" w:rsidP="00217C29">
      <w:pPr>
        <w:ind w:left="360"/>
        <w:rPr>
          <w:sz w:val="24"/>
        </w:rPr>
      </w:pPr>
    </w:p>
    <w:p w14:paraId="4A72D5C1" w14:textId="77777777" w:rsidR="00D71647" w:rsidRDefault="00D71647" w:rsidP="00D71647">
      <w:pPr>
        <w:pStyle w:val="Liststycke"/>
        <w:ind w:left="502"/>
        <w:rPr>
          <w:sz w:val="24"/>
        </w:rPr>
      </w:pPr>
      <w:r>
        <w:rPr>
          <w:sz w:val="24"/>
        </w:rPr>
        <w:t>1. Akuta ärenden inom 4 timmar</w:t>
      </w:r>
    </w:p>
    <w:p w14:paraId="2C49C5F3" w14:textId="2F1F7D54" w:rsidR="00571DED" w:rsidRDefault="00D71647" w:rsidP="00571DED">
      <w:pPr>
        <w:pStyle w:val="Liststycke"/>
        <w:ind w:left="502"/>
        <w:rPr>
          <w:sz w:val="24"/>
        </w:rPr>
      </w:pPr>
      <w:r w:rsidRPr="710760E4">
        <w:rPr>
          <w:sz w:val="24"/>
        </w:rPr>
        <w:t xml:space="preserve">2. Normalfall inom 48 timmar.  </w:t>
      </w:r>
      <w:r w:rsidR="00571DED">
        <w:rPr>
          <w:sz w:val="24"/>
        </w:rPr>
        <w:br/>
      </w:r>
      <w:r w:rsidR="00E41DED">
        <w:rPr>
          <w:sz w:val="24"/>
        </w:rPr>
        <w:t>3. Ärenden av servicetyp 7 dagar.</w:t>
      </w:r>
    </w:p>
    <w:p w14:paraId="319BEC1E" w14:textId="253BD5DE" w:rsidR="00011436" w:rsidRPr="00571DED" w:rsidRDefault="00D71647" w:rsidP="00571DED">
      <w:pPr>
        <w:rPr>
          <w:sz w:val="24"/>
        </w:rPr>
      </w:pPr>
      <w:r w:rsidRPr="00571DED">
        <w:rPr>
          <w:sz w:val="24"/>
        </w:rPr>
        <w:lastRenderedPageBreak/>
        <w:t xml:space="preserve">Det är handläggaren på myndighetsavdelningen som fastställer prioriteringsordningen. </w:t>
      </w:r>
    </w:p>
    <w:p w14:paraId="2AE43A42" w14:textId="77777777" w:rsidR="00011436" w:rsidRDefault="00011436" w:rsidP="00D71647">
      <w:pPr>
        <w:rPr>
          <w:b/>
          <w:bCs/>
          <w:sz w:val="24"/>
        </w:rPr>
      </w:pPr>
    </w:p>
    <w:p w14:paraId="34FF0EF0" w14:textId="6D9A73D7" w:rsidR="00D71647" w:rsidRPr="00011436" w:rsidRDefault="00D71647" w:rsidP="00BA670C">
      <w:pPr>
        <w:pStyle w:val="Liststycke"/>
        <w:numPr>
          <w:ilvl w:val="0"/>
          <w:numId w:val="6"/>
        </w:numPr>
        <w:rPr>
          <w:b/>
          <w:bCs/>
          <w:sz w:val="24"/>
        </w:rPr>
      </w:pPr>
      <w:r w:rsidRPr="00011436">
        <w:rPr>
          <w:sz w:val="24"/>
        </w:rPr>
        <w:t>Insatser till brukaren ska vara individanpassade och bygga på aktuell funktionsbedömning</w:t>
      </w:r>
      <w:r w:rsidR="00197FF7">
        <w:rPr>
          <w:sz w:val="24"/>
        </w:rPr>
        <w:t xml:space="preserve"> och/eller ADL-bedömning</w:t>
      </w:r>
      <w:r w:rsidRPr="00011436">
        <w:rPr>
          <w:sz w:val="24"/>
        </w:rPr>
        <w:t xml:space="preserve">. </w:t>
      </w:r>
    </w:p>
    <w:p w14:paraId="37ECE1C8" w14:textId="77777777" w:rsidR="00D71647" w:rsidRPr="00F62F7D" w:rsidRDefault="00D71647" w:rsidP="00D71647">
      <w:pPr>
        <w:rPr>
          <w:sz w:val="24"/>
        </w:rPr>
      </w:pPr>
    </w:p>
    <w:p w14:paraId="159E9245" w14:textId="77777777" w:rsidR="00D71647" w:rsidRPr="00011436" w:rsidRDefault="00D71647" w:rsidP="00BA670C">
      <w:pPr>
        <w:pStyle w:val="Liststycke"/>
        <w:numPr>
          <w:ilvl w:val="0"/>
          <w:numId w:val="6"/>
        </w:numPr>
        <w:rPr>
          <w:sz w:val="24"/>
        </w:rPr>
      </w:pPr>
      <w:r w:rsidRPr="00011436">
        <w:rPr>
          <w:sz w:val="24"/>
        </w:rPr>
        <w:t>Verkställighet av beslutet ska utformas i samråd mellan utföraren och den enskilde brukaren eller då så inte kan ske, efter medgivande från brukaren med dennes legala företrädare.</w:t>
      </w:r>
    </w:p>
    <w:p w14:paraId="7EEDF368" w14:textId="77777777" w:rsidR="001A1AEB" w:rsidRPr="00C3302C" w:rsidRDefault="001A1AEB" w:rsidP="00D71647">
      <w:pPr>
        <w:rPr>
          <w:sz w:val="24"/>
        </w:rPr>
      </w:pPr>
    </w:p>
    <w:p w14:paraId="7F5E2805" w14:textId="185F8F81" w:rsidR="00D71647" w:rsidRDefault="00D71647" w:rsidP="00D71647">
      <w:pPr>
        <w:pStyle w:val="Rubrik2"/>
      </w:pPr>
      <w:bookmarkStart w:id="10" w:name="_Toc92059028"/>
      <w:r>
        <w:t>Systematiskt kvalitetsarbete</w:t>
      </w:r>
      <w:bookmarkEnd w:id="10"/>
    </w:p>
    <w:p w14:paraId="5A32488B" w14:textId="77777777" w:rsidR="00D71647" w:rsidRPr="00D71647" w:rsidRDefault="00D71647" w:rsidP="00BA670C">
      <w:pPr>
        <w:pStyle w:val="Default"/>
        <w:numPr>
          <w:ilvl w:val="0"/>
          <w:numId w:val="7"/>
        </w:numPr>
        <w:spacing w:after="47"/>
        <w:rPr>
          <w:rFonts w:ascii="Times New Roman" w:hAnsi="Times New Roman" w:cs="Times New Roman"/>
        </w:rPr>
      </w:pPr>
      <w:r w:rsidRPr="00FA3871">
        <w:rPr>
          <w:rFonts w:ascii="Times New Roman" w:hAnsi="Times New Roman" w:cs="Times New Roman"/>
        </w:rPr>
        <w:t xml:space="preserve">Utföraren ska se till att det sker ett systematiskt och löpande kvalitetsarbete i enlighet med Socialstyrelsens föreskrifter och allmänna råd (SOSFS 2011:9). Utföraren ska ha dokumenterade processer och arbetsrutiner för att säkra kvaliteten kring den enskilde brukaren. </w:t>
      </w:r>
      <w:r>
        <w:rPr>
          <w:rFonts w:ascii="Times New Roman" w:hAnsi="Times New Roman" w:cs="Times New Roman"/>
        </w:rPr>
        <w:br/>
      </w:r>
    </w:p>
    <w:p w14:paraId="5615D8BB" w14:textId="77777777" w:rsidR="00D71647" w:rsidRPr="00FA3871" w:rsidRDefault="00D71647" w:rsidP="00BA670C">
      <w:pPr>
        <w:pStyle w:val="Default"/>
        <w:numPr>
          <w:ilvl w:val="0"/>
          <w:numId w:val="7"/>
        </w:numPr>
        <w:spacing w:after="47"/>
        <w:rPr>
          <w:rFonts w:ascii="Times New Roman" w:hAnsi="Times New Roman" w:cs="Times New Roman"/>
        </w:rPr>
      </w:pPr>
      <w:r w:rsidRPr="00FA3871">
        <w:rPr>
          <w:rFonts w:ascii="Times New Roman" w:hAnsi="Times New Roman" w:cs="Times New Roman"/>
        </w:rPr>
        <w:t xml:space="preserve">Utföraren ska se till att det finns en dokumenterad rutin som beskriver hur verksamheten årligen ska uppdatera processer och rutiner i samråd med medarbetarna. </w:t>
      </w:r>
      <w:r>
        <w:rPr>
          <w:rFonts w:ascii="Times New Roman" w:hAnsi="Times New Roman" w:cs="Times New Roman"/>
        </w:rPr>
        <w:br/>
      </w:r>
    </w:p>
    <w:p w14:paraId="1F286EC7" w14:textId="2380BCEC" w:rsidR="00D71647" w:rsidRPr="00FA3871" w:rsidRDefault="00D71647" w:rsidP="00BA670C">
      <w:pPr>
        <w:pStyle w:val="Default"/>
        <w:numPr>
          <w:ilvl w:val="0"/>
          <w:numId w:val="7"/>
        </w:numPr>
        <w:spacing w:after="47"/>
        <w:rPr>
          <w:rFonts w:ascii="Times New Roman" w:hAnsi="Times New Roman" w:cs="Times New Roman"/>
        </w:rPr>
      </w:pPr>
      <w:r w:rsidRPr="00FA3871">
        <w:rPr>
          <w:rFonts w:ascii="Times New Roman" w:hAnsi="Times New Roman" w:cs="Times New Roman"/>
        </w:rPr>
        <w:t>Utföraren ska arbeta enligt Socialstyre</w:t>
      </w:r>
      <w:r w:rsidR="00684309">
        <w:rPr>
          <w:rFonts w:ascii="Times New Roman" w:hAnsi="Times New Roman" w:cs="Times New Roman"/>
        </w:rPr>
        <w:t>lsens föreskrifter om l</w:t>
      </w:r>
      <w:r w:rsidRPr="00FA3871">
        <w:rPr>
          <w:rFonts w:ascii="Times New Roman" w:hAnsi="Times New Roman" w:cs="Times New Roman"/>
        </w:rPr>
        <w:t>ex Sarah SOSFS 2011:5 och lex Maria SOSFS 2005:28</w:t>
      </w:r>
      <w:r>
        <w:rPr>
          <w:rFonts w:ascii="Times New Roman" w:hAnsi="Times New Roman" w:cs="Times New Roman"/>
        </w:rPr>
        <w:br/>
      </w:r>
    </w:p>
    <w:p w14:paraId="6D2E90E5" w14:textId="4F1409B5" w:rsidR="00D71647" w:rsidRPr="00FA3871" w:rsidRDefault="00B5201D" w:rsidP="00BA670C">
      <w:pPr>
        <w:pStyle w:val="Default"/>
        <w:numPr>
          <w:ilvl w:val="0"/>
          <w:numId w:val="7"/>
        </w:numPr>
        <w:spacing w:after="47"/>
        <w:rPr>
          <w:rFonts w:ascii="Times New Roman" w:hAnsi="Times New Roman" w:cs="Times New Roman"/>
        </w:rPr>
      </w:pPr>
      <w:r w:rsidRPr="00571DED">
        <w:rPr>
          <w:rFonts w:ascii="Times New Roman" w:hAnsi="Times New Roman" w:cs="Times New Roman"/>
        </w:rPr>
        <w:t>Verksamheten ska vara medveten om sin rapporteringss</w:t>
      </w:r>
      <w:r w:rsidR="00684309">
        <w:rPr>
          <w:rFonts w:ascii="Times New Roman" w:hAnsi="Times New Roman" w:cs="Times New Roman"/>
        </w:rPr>
        <w:t>kyldighet gällande l</w:t>
      </w:r>
      <w:r w:rsidRPr="00571DED">
        <w:rPr>
          <w:rFonts w:ascii="Times New Roman" w:hAnsi="Times New Roman" w:cs="Times New Roman"/>
        </w:rPr>
        <w:t>ex Sarah och följa kommune</w:t>
      </w:r>
      <w:r w:rsidR="00684309">
        <w:rPr>
          <w:rFonts w:ascii="Times New Roman" w:hAnsi="Times New Roman" w:cs="Times New Roman"/>
        </w:rPr>
        <w:t>ns anvisning om avvikelser och l</w:t>
      </w:r>
      <w:r w:rsidRPr="00571DED">
        <w:rPr>
          <w:rFonts w:ascii="Times New Roman" w:hAnsi="Times New Roman" w:cs="Times New Roman"/>
        </w:rPr>
        <w:t>ex Sarah.</w:t>
      </w:r>
      <w:r>
        <w:rPr>
          <w:rFonts w:ascii="Times New Roman" w:hAnsi="Times New Roman" w:cs="Times New Roman"/>
        </w:rPr>
        <w:t xml:space="preserve"> </w:t>
      </w:r>
      <w:r w:rsidR="00D71647" w:rsidRPr="00FA3871">
        <w:rPr>
          <w:rFonts w:ascii="Times New Roman" w:hAnsi="Times New Roman" w:cs="Times New Roman"/>
        </w:rPr>
        <w:t xml:space="preserve"> </w:t>
      </w:r>
      <w:r w:rsidR="00D71647">
        <w:rPr>
          <w:rFonts w:ascii="Times New Roman" w:hAnsi="Times New Roman" w:cs="Times New Roman"/>
        </w:rPr>
        <w:br/>
      </w:r>
    </w:p>
    <w:p w14:paraId="2E79A1C5" w14:textId="77777777" w:rsidR="00D71647" w:rsidRPr="00FA3871" w:rsidRDefault="00D71647" w:rsidP="00BA670C">
      <w:pPr>
        <w:pStyle w:val="Default"/>
        <w:numPr>
          <w:ilvl w:val="0"/>
          <w:numId w:val="7"/>
        </w:numPr>
        <w:spacing w:after="47"/>
        <w:rPr>
          <w:rFonts w:ascii="Times New Roman" w:hAnsi="Times New Roman" w:cs="Times New Roman"/>
        </w:rPr>
      </w:pPr>
      <w:r w:rsidRPr="00FA3871">
        <w:rPr>
          <w:rFonts w:ascii="Times New Roman" w:hAnsi="Times New Roman" w:cs="Times New Roman"/>
        </w:rPr>
        <w:t xml:space="preserve">Utföraren ska lämna in en kvalitetsberättelse för det gångna året enligt rutin. </w:t>
      </w:r>
      <w:r>
        <w:rPr>
          <w:rFonts w:ascii="Times New Roman" w:hAnsi="Times New Roman" w:cs="Times New Roman"/>
        </w:rPr>
        <w:br/>
      </w:r>
    </w:p>
    <w:p w14:paraId="0B3FD0B8" w14:textId="3FFFAC5F" w:rsidR="00D71647" w:rsidRPr="00FA3871" w:rsidRDefault="00D71647" w:rsidP="00BA670C">
      <w:pPr>
        <w:pStyle w:val="Default"/>
        <w:numPr>
          <w:ilvl w:val="0"/>
          <w:numId w:val="7"/>
        </w:numPr>
        <w:spacing w:after="47"/>
        <w:rPr>
          <w:rFonts w:ascii="Times New Roman" w:hAnsi="Times New Roman" w:cs="Times New Roman"/>
        </w:rPr>
      </w:pPr>
      <w:r w:rsidRPr="00FA3871">
        <w:rPr>
          <w:rFonts w:ascii="Times New Roman" w:hAnsi="Times New Roman" w:cs="Times New Roman"/>
        </w:rPr>
        <w:t>Utföraren ska följa kommunens</w:t>
      </w:r>
      <w:r w:rsidR="00622A60">
        <w:rPr>
          <w:rFonts w:ascii="Times New Roman" w:hAnsi="Times New Roman" w:cs="Times New Roman"/>
        </w:rPr>
        <w:t xml:space="preserve"> anvisningar,</w:t>
      </w:r>
      <w:r w:rsidRPr="00FA3871">
        <w:rPr>
          <w:rFonts w:ascii="Times New Roman" w:hAnsi="Times New Roman" w:cs="Times New Roman"/>
        </w:rPr>
        <w:t xml:space="preserve"> riktlinjer, kvalitetskra</w:t>
      </w:r>
      <w:r w:rsidR="008B225E">
        <w:rPr>
          <w:rFonts w:ascii="Times New Roman" w:hAnsi="Times New Roman" w:cs="Times New Roman"/>
        </w:rPr>
        <w:t xml:space="preserve">v och styrdokument gällande </w:t>
      </w:r>
      <w:proofErr w:type="spellStart"/>
      <w:r w:rsidR="008B225E">
        <w:rPr>
          <w:rFonts w:ascii="Times New Roman" w:hAnsi="Times New Roman" w:cs="Times New Roman"/>
        </w:rPr>
        <w:t>SoL</w:t>
      </w:r>
      <w:proofErr w:type="spellEnd"/>
      <w:r w:rsidR="008B225E">
        <w:rPr>
          <w:rFonts w:ascii="Times New Roman" w:hAnsi="Times New Roman" w:cs="Times New Roman"/>
        </w:rPr>
        <w:t xml:space="preserve">, </w:t>
      </w:r>
      <w:r w:rsidRPr="00FA3871">
        <w:rPr>
          <w:rFonts w:ascii="Times New Roman" w:hAnsi="Times New Roman" w:cs="Times New Roman"/>
        </w:rPr>
        <w:t xml:space="preserve">samt </w:t>
      </w:r>
      <w:r w:rsidR="00217C29">
        <w:rPr>
          <w:rFonts w:ascii="Times New Roman" w:hAnsi="Times New Roman" w:cs="Times New Roman"/>
        </w:rPr>
        <w:t xml:space="preserve">de </w:t>
      </w:r>
      <w:r w:rsidRPr="00FA3871">
        <w:rPr>
          <w:rFonts w:ascii="Times New Roman" w:hAnsi="Times New Roman" w:cs="Times New Roman"/>
        </w:rPr>
        <w:t xml:space="preserve">ändringar som kommunen gör. </w:t>
      </w:r>
      <w:r>
        <w:rPr>
          <w:rFonts w:ascii="Times New Roman" w:hAnsi="Times New Roman" w:cs="Times New Roman"/>
        </w:rPr>
        <w:br/>
      </w:r>
    </w:p>
    <w:p w14:paraId="2A36E7A1" w14:textId="77777777" w:rsidR="00D71647" w:rsidRPr="00FA3871" w:rsidRDefault="00D71647" w:rsidP="00BA670C">
      <w:pPr>
        <w:pStyle w:val="Default"/>
        <w:numPr>
          <w:ilvl w:val="0"/>
          <w:numId w:val="7"/>
        </w:numPr>
        <w:spacing w:after="47"/>
        <w:rPr>
          <w:rFonts w:ascii="Times New Roman" w:hAnsi="Times New Roman" w:cs="Times New Roman"/>
        </w:rPr>
      </w:pPr>
      <w:r w:rsidRPr="00FA3871">
        <w:rPr>
          <w:rFonts w:ascii="Times New Roman" w:hAnsi="Times New Roman" w:cs="Times New Roman"/>
        </w:rPr>
        <w:t xml:space="preserve">Utförarens resultat från egenkontroller, brukarundersökning och medarbetarundersökning ska kunna redovisas för beställaren. </w:t>
      </w:r>
      <w:r>
        <w:rPr>
          <w:rFonts w:ascii="Times New Roman" w:hAnsi="Times New Roman" w:cs="Times New Roman"/>
        </w:rPr>
        <w:br/>
      </w:r>
    </w:p>
    <w:p w14:paraId="1760DB97" w14:textId="77777777" w:rsidR="00D71647" w:rsidRDefault="00D71647" w:rsidP="00BA670C">
      <w:pPr>
        <w:pStyle w:val="Default"/>
        <w:numPr>
          <w:ilvl w:val="0"/>
          <w:numId w:val="7"/>
        </w:numPr>
        <w:rPr>
          <w:rFonts w:ascii="Times New Roman" w:hAnsi="Times New Roman" w:cs="Times New Roman"/>
        </w:rPr>
      </w:pPr>
      <w:r w:rsidRPr="00FA3871">
        <w:rPr>
          <w:rFonts w:ascii="Times New Roman" w:hAnsi="Times New Roman" w:cs="Times New Roman"/>
        </w:rPr>
        <w:t xml:space="preserve">Utföraren ska arbeta med utvecklingsarbete, kvalitetsregister och nationella utvecklingssatsningar som kommunen initierar till. </w:t>
      </w:r>
    </w:p>
    <w:p w14:paraId="62C371B4" w14:textId="77777777" w:rsidR="001A1AEB" w:rsidRPr="00D71647" w:rsidRDefault="001A1AEB" w:rsidP="001A1AEB">
      <w:pPr>
        <w:pStyle w:val="Default"/>
        <w:ind w:left="720"/>
        <w:rPr>
          <w:rFonts w:ascii="Times New Roman" w:hAnsi="Times New Roman" w:cs="Times New Roman"/>
        </w:rPr>
      </w:pPr>
    </w:p>
    <w:p w14:paraId="79D4E9FF" w14:textId="7912B000" w:rsidR="00D71647" w:rsidRDefault="00684309" w:rsidP="00D71647">
      <w:pPr>
        <w:pStyle w:val="Rubrik2"/>
      </w:pPr>
      <w:bookmarkStart w:id="11" w:name="_Toc92059029"/>
      <w:r>
        <w:lastRenderedPageBreak/>
        <w:t>Dokumentation, förvaring,</w:t>
      </w:r>
      <w:r w:rsidR="00D71647">
        <w:t xml:space="preserve"> gallring</w:t>
      </w:r>
      <w:r>
        <w:t xml:space="preserve"> och utlämnande.</w:t>
      </w:r>
      <w:bookmarkEnd w:id="11"/>
    </w:p>
    <w:p w14:paraId="7821DA0A" w14:textId="77777777" w:rsidR="00D71647" w:rsidRPr="00FA3871" w:rsidRDefault="00D71647" w:rsidP="00BA670C">
      <w:pPr>
        <w:pStyle w:val="Liststycke"/>
        <w:numPr>
          <w:ilvl w:val="0"/>
          <w:numId w:val="8"/>
        </w:numPr>
        <w:autoSpaceDE w:val="0"/>
        <w:autoSpaceDN w:val="0"/>
        <w:adjustRightInd w:val="0"/>
        <w:spacing w:after="46"/>
        <w:rPr>
          <w:color w:val="000000"/>
          <w:sz w:val="24"/>
        </w:rPr>
      </w:pPr>
      <w:r w:rsidRPr="00FA3871">
        <w:rPr>
          <w:color w:val="000000"/>
          <w:sz w:val="24"/>
        </w:rPr>
        <w:t xml:space="preserve">Utföraren ska följa Socialstyrelsens föreskrifter gällande dokumentation i verksamheter som bedrivs med stöd av </w:t>
      </w:r>
      <w:proofErr w:type="spellStart"/>
      <w:r w:rsidRPr="00FA3871">
        <w:rPr>
          <w:color w:val="000000"/>
          <w:sz w:val="24"/>
        </w:rPr>
        <w:t>SoL</w:t>
      </w:r>
      <w:proofErr w:type="spellEnd"/>
      <w:r w:rsidRPr="00FA3871">
        <w:rPr>
          <w:color w:val="000000"/>
          <w:sz w:val="24"/>
        </w:rPr>
        <w:t xml:space="preserve">, LVU, LVM och LSS (SOSFS 2014:5). </w:t>
      </w:r>
      <w:r w:rsidRPr="00FA3871">
        <w:rPr>
          <w:color w:val="000000"/>
          <w:sz w:val="24"/>
        </w:rPr>
        <w:br/>
      </w:r>
    </w:p>
    <w:p w14:paraId="45B69BF5" w14:textId="77777777" w:rsidR="00D71647" w:rsidRPr="00FA3871" w:rsidRDefault="00D71647" w:rsidP="00BA670C">
      <w:pPr>
        <w:pStyle w:val="Liststycke"/>
        <w:numPr>
          <w:ilvl w:val="0"/>
          <w:numId w:val="8"/>
        </w:numPr>
        <w:tabs>
          <w:tab w:val="clear" w:pos="900"/>
          <w:tab w:val="clear" w:pos="5103"/>
        </w:tabs>
        <w:spacing w:after="200" w:line="276" w:lineRule="auto"/>
        <w:rPr>
          <w:sz w:val="24"/>
        </w:rPr>
      </w:pPr>
      <w:r w:rsidRPr="00FA3871">
        <w:rPr>
          <w:sz w:val="24"/>
        </w:rPr>
        <w:t xml:space="preserve">Utföraren ska tillsammans med den enskilde/företrädare upprätta en genomförandeplan inom 2 veckor från beställning. </w:t>
      </w:r>
      <w:r w:rsidRPr="00FA3871">
        <w:rPr>
          <w:sz w:val="24"/>
        </w:rPr>
        <w:br/>
      </w:r>
    </w:p>
    <w:p w14:paraId="0989D641" w14:textId="41607A02" w:rsidR="00D71647" w:rsidRPr="00FA3871" w:rsidRDefault="00D71647" w:rsidP="00BA670C">
      <w:pPr>
        <w:pStyle w:val="Liststycke"/>
        <w:numPr>
          <w:ilvl w:val="0"/>
          <w:numId w:val="8"/>
        </w:numPr>
        <w:tabs>
          <w:tab w:val="clear" w:pos="900"/>
          <w:tab w:val="clear" w:pos="5103"/>
        </w:tabs>
        <w:autoSpaceDE w:val="0"/>
        <w:autoSpaceDN w:val="0"/>
        <w:adjustRightInd w:val="0"/>
        <w:spacing w:after="47"/>
        <w:rPr>
          <w:sz w:val="24"/>
        </w:rPr>
      </w:pPr>
      <w:r w:rsidRPr="00FA3871">
        <w:rPr>
          <w:sz w:val="24"/>
        </w:rPr>
        <w:t xml:space="preserve">Utföraren ska se till att genomförandeplanen är aktuell och följs upp var sjätte månad och särskilt vid förändrade behov. </w:t>
      </w:r>
      <w:r w:rsidR="00371372">
        <w:rPr>
          <w:sz w:val="24"/>
        </w:rPr>
        <w:br/>
      </w:r>
    </w:p>
    <w:p w14:paraId="07ED43B3" w14:textId="77777777" w:rsidR="00D71647" w:rsidRPr="00FA3871" w:rsidRDefault="00D71647" w:rsidP="00BA670C">
      <w:pPr>
        <w:pStyle w:val="Liststycke"/>
        <w:numPr>
          <w:ilvl w:val="0"/>
          <w:numId w:val="8"/>
        </w:numPr>
        <w:spacing w:after="47"/>
        <w:rPr>
          <w:sz w:val="24"/>
        </w:rPr>
      </w:pPr>
      <w:r w:rsidRPr="00FA3871">
        <w:rPr>
          <w:sz w:val="24"/>
        </w:rPr>
        <w:t>Genomförandeplanen ska påvisa på vilket sätt som den enskilde har varit delaktig i upprättandet av genomförandeplanen.</w:t>
      </w:r>
      <w:r>
        <w:rPr>
          <w:sz w:val="24"/>
        </w:rPr>
        <w:br/>
      </w:r>
    </w:p>
    <w:p w14:paraId="344AD377" w14:textId="615DB665" w:rsidR="00D71647" w:rsidRPr="00FA3871" w:rsidRDefault="00D71647" w:rsidP="00BA670C">
      <w:pPr>
        <w:pStyle w:val="Liststycke"/>
        <w:numPr>
          <w:ilvl w:val="0"/>
          <w:numId w:val="8"/>
        </w:numPr>
        <w:rPr>
          <w:sz w:val="24"/>
        </w:rPr>
      </w:pPr>
      <w:r w:rsidRPr="00FA3871">
        <w:rPr>
          <w:sz w:val="24"/>
        </w:rPr>
        <w:t xml:space="preserve">Utföraren är skyldig att </w:t>
      </w:r>
      <w:r w:rsidR="00217C29">
        <w:rPr>
          <w:sz w:val="24"/>
        </w:rPr>
        <w:t>dokumentera</w:t>
      </w:r>
      <w:r w:rsidRPr="00FA3871">
        <w:rPr>
          <w:sz w:val="24"/>
        </w:rPr>
        <w:t xml:space="preserve"> i det journalsystem som kommunen använder.</w:t>
      </w:r>
      <w:r>
        <w:rPr>
          <w:sz w:val="24"/>
        </w:rPr>
        <w:br/>
      </w:r>
    </w:p>
    <w:p w14:paraId="745C368F" w14:textId="7483DCEF" w:rsidR="00371372" w:rsidRDefault="00D71647" w:rsidP="00BA670C">
      <w:pPr>
        <w:pStyle w:val="Liststycke"/>
        <w:numPr>
          <w:ilvl w:val="0"/>
          <w:numId w:val="8"/>
        </w:numPr>
        <w:rPr>
          <w:sz w:val="24"/>
        </w:rPr>
      </w:pPr>
      <w:r w:rsidRPr="00FA3871">
        <w:rPr>
          <w:sz w:val="24"/>
        </w:rPr>
        <w:t>Utföraren ska arbeta med de digitala s</w:t>
      </w:r>
      <w:r w:rsidR="00371372">
        <w:rPr>
          <w:sz w:val="24"/>
        </w:rPr>
        <w:t xml:space="preserve">ystem som </w:t>
      </w:r>
      <w:r w:rsidR="00FD0A4C">
        <w:rPr>
          <w:sz w:val="24"/>
        </w:rPr>
        <w:t xml:space="preserve">kommunen </w:t>
      </w:r>
      <w:r w:rsidR="00371372">
        <w:rPr>
          <w:sz w:val="24"/>
        </w:rPr>
        <w:t>initierar.</w:t>
      </w:r>
    </w:p>
    <w:p w14:paraId="6A366727" w14:textId="77777777" w:rsidR="00371372" w:rsidRDefault="00371372" w:rsidP="00371372">
      <w:pPr>
        <w:pStyle w:val="Liststycke"/>
        <w:rPr>
          <w:sz w:val="24"/>
        </w:rPr>
      </w:pPr>
    </w:p>
    <w:p w14:paraId="359F40DE" w14:textId="07B4046F" w:rsidR="00D71647" w:rsidRPr="00371372" w:rsidRDefault="00371372" w:rsidP="00BA670C">
      <w:pPr>
        <w:pStyle w:val="Liststycke"/>
        <w:numPr>
          <w:ilvl w:val="0"/>
          <w:numId w:val="8"/>
        </w:numPr>
        <w:tabs>
          <w:tab w:val="clear" w:pos="900"/>
          <w:tab w:val="clear" w:pos="5103"/>
        </w:tabs>
        <w:autoSpaceDE w:val="0"/>
        <w:autoSpaceDN w:val="0"/>
        <w:adjustRightInd w:val="0"/>
        <w:spacing w:after="47" w:line="276" w:lineRule="auto"/>
        <w:rPr>
          <w:sz w:val="24"/>
          <w:szCs w:val="23"/>
        </w:rPr>
      </w:pPr>
      <w:r w:rsidRPr="00F10861">
        <w:rPr>
          <w:sz w:val="24"/>
        </w:rPr>
        <w:t>Eventuell dokumentation som inte journalförs i verksamhetssys</w:t>
      </w:r>
      <w:r w:rsidR="00217C29">
        <w:rPr>
          <w:sz w:val="24"/>
        </w:rPr>
        <w:t xml:space="preserve">tem ska förvaras inlåst i brand- </w:t>
      </w:r>
      <w:r w:rsidRPr="00F10861">
        <w:rPr>
          <w:sz w:val="24"/>
        </w:rPr>
        <w:t>och stöldsäkra dokumentskåp med särskild rutin för åtkomst till dokumentationen.</w:t>
      </w:r>
      <w:r w:rsidR="00D71647" w:rsidRPr="00371372">
        <w:rPr>
          <w:sz w:val="24"/>
        </w:rPr>
        <w:br/>
      </w:r>
    </w:p>
    <w:p w14:paraId="398846D0" w14:textId="41549145" w:rsidR="00D71647" w:rsidRDefault="00D71647" w:rsidP="00BA670C">
      <w:pPr>
        <w:pStyle w:val="Liststycke"/>
        <w:numPr>
          <w:ilvl w:val="0"/>
          <w:numId w:val="8"/>
        </w:numPr>
        <w:rPr>
          <w:sz w:val="24"/>
        </w:rPr>
      </w:pPr>
      <w:r w:rsidRPr="00FA3871">
        <w:rPr>
          <w:sz w:val="24"/>
        </w:rPr>
        <w:t>Gallring av dokumentation ska ske enligt gällande föreskrift.</w:t>
      </w:r>
      <w:r w:rsidR="00371372">
        <w:rPr>
          <w:sz w:val="24"/>
        </w:rPr>
        <w:t xml:space="preserve"> </w:t>
      </w:r>
      <w:r w:rsidR="00371372" w:rsidRPr="00F10861">
        <w:rPr>
          <w:sz w:val="24"/>
        </w:rPr>
        <w:t>Vid avslut av in</w:t>
      </w:r>
      <w:r w:rsidR="00217C29">
        <w:rPr>
          <w:sz w:val="24"/>
        </w:rPr>
        <w:t xml:space="preserve">dividärende skall akten </w:t>
      </w:r>
      <w:r w:rsidR="00371372" w:rsidRPr="00F10861">
        <w:rPr>
          <w:sz w:val="24"/>
        </w:rPr>
        <w:t>sändas till socialnämnden för arkivering enligt gällande arkivregler.</w:t>
      </w:r>
    </w:p>
    <w:p w14:paraId="777AE85D" w14:textId="77777777" w:rsidR="008B6D68" w:rsidRDefault="008B6D68" w:rsidP="008B6D68">
      <w:pPr>
        <w:pStyle w:val="Liststycke"/>
        <w:rPr>
          <w:sz w:val="24"/>
        </w:rPr>
      </w:pPr>
    </w:p>
    <w:p w14:paraId="717499DB" w14:textId="3245543C" w:rsidR="008B6D68" w:rsidRDefault="008B6D68" w:rsidP="00BA670C">
      <w:pPr>
        <w:pStyle w:val="Liststycke"/>
        <w:numPr>
          <w:ilvl w:val="0"/>
          <w:numId w:val="8"/>
        </w:numPr>
        <w:rPr>
          <w:sz w:val="24"/>
        </w:rPr>
      </w:pPr>
      <w:r>
        <w:rPr>
          <w:sz w:val="24"/>
        </w:rPr>
        <w:t>Vid utlämnande av social journal/vård och omsorgsjournal ska frågan hänvisas till MAS/</w:t>
      </w:r>
      <w:proofErr w:type="gramStart"/>
      <w:r>
        <w:rPr>
          <w:sz w:val="24"/>
        </w:rPr>
        <w:t>MAR</w:t>
      </w:r>
      <w:proofErr w:type="gramEnd"/>
      <w:r>
        <w:rPr>
          <w:sz w:val="24"/>
        </w:rPr>
        <w:t xml:space="preserve"> eftersom den sociala dokumentationen och hälso- och sjukvårds</w:t>
      </w:r>
      <w:r w:rsidR="001A2AF5">
        <w:rPr>
          <w:sz w:val="24"/>
        </w:rPr>
        <w:t>dokumentationen</w:t>
      </w:r>
      <w:r>
        <w:rPr>
          <w:sz w:val="24"/>
        </w:rPr>
        <w:t xml:space="preserve"> ligger blandad. Ansvaret för </w:t>
      </w:r>
      <w:proofErr w:type="spellStart"/>
      <w:r>
        <w:rPr>
          <w:sz w:val="24"/>
        </w:rPr>
        <w:t>menprövning</w:t>
      </w:r>
      <w:proofErr w:type="spellEnd"/>
      <w:r>
        <w:rPr>
          <w:sz w:val="24"/>
        </w:rPr>
        <w:t xml:space="preserve"> av hälso- och sjukvårdsdokumentationen ligger hos MAS/</w:t>
      </w:r>
      <w:proofErr w:type="gramStart"/>
      <w:r>
        <w:rPr>
          <w:sz w:val="24"/>
        </w:rPr>
        <w:t>MAR</w:t>
      </w:r>
      <w:proofErr w:type="gramEnd"/>
      <w:r>
        <w:rPr>
          <w:sz w:val="24"/>
        </w:rPr>
        <w:t xml:space="preserve"> och enhetschef ansvarar för </w:t>
      </w:r>
      <w:proofErr w:type="spellStart"/>
      <w:r>
        <w:rPr>
          <w:sz w:val="24"/>
        </w:rPr>
        <w:t>menprövning</w:t>
      </w:r>
      <w:proofErr w:type="spellEnd"/>
      <w:r>
        <w:rPr>
          <w:sz w:val="24"/>
        </w:rPr>
        <w:t xml:space="preserve"> av den sociala journalen. </w:t>
      </w:r>
    </w:p>
    <w:p w14:paraId="5CF6EEEE" w14:textId="77777777" w:rsidR="00684309" w:rsidRDefault="00684309" w:rsidP="008B6D68">
      <w:pPr>
        <w:pStyle w:val="Liststycke"/>
        <w:rPr>
          <w:sz w:val="24"/>
        </w:rPr>
      </w:pPr>
    </w:p>
    <w:p w14:paraId="2A1EC30F" w14:textId="77777777" w:rsidR="001A1AEB" w:rsidRPr="00FA3871" w:rsidRDefault="001A1AEB" w:rsidP="001A1AEB">
      <w:pPr>
        <w:pStyle w:val="Liststycke"/>
        <w:rPr>
          <w:sz w:val="24"/>
        </w:rPr>
      </w:pPr>
    </w:p>
    <w:p w14:paraId="3C115BF3" w14:textId="7A831F1A" w:rsidR="00D71647" w:rsidRDefault="00D71647" w:rsidP="00D71647">
      <w:pPr>
        <w:pStyle w:val="Rubrik2"/>
      </w:pPr>
      <w:bookmarkStart w:id="12" w:name="_Toc92059030"/>
      <w:r>
        <w:t>Sekretess och tystnadsplikt</w:t>
      </w:r>
      <w:bookmarkEnd w:id="12"/>
    </w:p>
    <w:p w14:paraId="01015093" w14:textId="7F24EDE4" w:rsidR="00D71647" w:rsidRDefault="00D71647" w:rsidP="00913414">
      <w:pPr>
        <w:pStyle w:val="Liststycke"/>
        <w:numPr>
          <w:ilvl w:val="0"/>
          <w:numId w:val="25"/>
        </w:numPr>
        <w:rPr>
          <w:sz w:val="24"/>
        </w:rPr>
      </w:pPr>
      <w:r w:rsidRPr="00913414">
        <w:rPr>
          <w:sz w:val="24"/>
        </w:rPr>
        <w:t>Det ska finnas dokumenterade rutiner för hantering av sekretess och tystnadsplikt.</w:t>
      </w:r>
      <w:r w:rsidR="00217C29">
        <w:rPr>
          <w:sz w:val="24"/>
        </w:rPr>
        <w:br/>
      </w:r>
    </w:p>
    <w:p w14:paraId="6455E492" w14:textId="70A6E04C" w:rsidR="00217C29" w:rsidRPr="00913414" w:rsidRDefault="00217C29" w:rsidP="00913414">
      <w:pPr>
        <w:pStyle w:val="Liststycke"/>
        <w:numPr>
          <w:ilvl w:val="0"/>
          <w:numId w:val="25"/>
        </w:numPr>
        <w:rPr>
          <w:sz w:val="24"/>
        </w:rPr>
      </w:pPr>
      <w:r>
        <w:rPr>
          <w:sz w:val="24"/>
        </w:rPr>
        <w:t xml:space="preserve">Utföraren ska genomföra loggkontroller för att kontrollera att endast behörig personal har kommit åt patient/brukaruppgifter. </w:t>
      </w:r>
    </w:p>
    <w:p w14:paraId="792DE139" w14:textId="77777777" w:rsidR="001A1AEB" w:rsidRDefault="001A1AEB" w:rsidP="00D71647">
      <w:pPr>
        <w:rPr>
          <w:sz w:val="24"/>
        </w:rPr>
      </w:pPr>
    </w:p>
    <w:p w14:paraId="0E28180F" w14:textId="77777777" w:rsidR="002C4E94" w:rsidRDefault="002C4E94" w:rsidP="00D71647">
      <w:pPr>
        <w:rPr>
          <w:sz w:val="24"/>
        </w:rPr>
      </w:pPr>
    </w:p>
    <w:p w14:paraId="776D8C8A" w14:textId="77777777" w:rsidR="00AA23D9" w:rsidRPr="00005736" w:rsidRDefault="00AA23D9" w:rsidP="00AA23D9">
      <w:pPr>
        <w:rPr>
          <w:rFonts w:ascii="Arial" w:hAnsi="Arial" w:cs="Arial"/>
          <w:b/>
        </w:rPr>
      </w:pPr>
      <w:r w:rsidRPr="00005736">
        <w:rPr>
          <w:rFonts w:ascii="Arial" w:hAnsi="Arial" w:cs="Arial"/>
          <w:b/>
        </w:rPr>
        <w:lastRenderedPageBreak/>
        <w:t xml:space="preserve">3.9. </w:t>
      </w:r>
      <w:r>
        <w:rPr>
          <w:rFonts w:ascii="Arial" w:hAnsi="Arial" w:cs="Arial"/>
          <w:b/>
        </w:rPr>
        <w:t>Fast omsorgskontakt</w:t>
      </w:r>
    </w:p>
    <w:p w14:paraId="40B594AD" w14:textId="77777777" w:rsidR="00AA23D9" w:rsidRPr="002C4E94" w:rsidRDefault="00AA23D9" w:rsidP="00AA23D9">
      <w:pPr>
        <w:pStyle w:val="Liststycke"/>
        <w:numPr>
          <w:ilvl w:val="0"/>
          <w:numId w:val="9"/>
        </w:numPr>
        <w:tabs>
          <w:tab w:val="clear" w:pos="900"/>
          <w:tab w:val="clear" w:pos="5103"/>
        </w:tabs>
        <w:spacing w:after="160" w:line="259" w:lineRule="auto"/>
        <w:rPr>
          <w:sz w:val="24"/>
        </w:rPr>
      </w:pPr>
      <w:r w:rsidRPr="002C4E94">
        <w:rPr>
          <w:sz w:val="24"/>
        </w:rPr>
        <w:t xml:space="preserve">På respektive enhet ska en fast och en vice omsorgskontakt ur personalen utses i samråd med brukaren. </w:t>
      </w:r>
    </w:p>
    <w:p w14:paraId="11158525" w14:textId="77777777" w:rsidR="00AA23D9" w:rsidRPr="002C4E94" w:rsidRDefault="00AA23D9" w:rsidP="00AA23D9">
      <w:pPr>
        <w:pStyle w:val="Liststycke"/>
        <w:rPr>
          <w:sz w:val="24"/>
        </w:rPr>
      </w:pPr>
    </w:p>
    <w:p w14:paraId="01A19D2F" w14:textId="77777777" w:rsidR="00AA23D9" w:rsidRPr="002C4E94" w:rsidRDefault="00AA23D9" w:rsidP="00AA23D9">
      <w:pPr>
        <w:pStyle w:val="Liststycke"/>
        <w:numPr>
          <w:ilvl w:val="0"/>
          <w:numId w:val="9"/>
        </w:numPr>
        <w:tabs>
          <w:tab w:val="clear" w:pos="900"/>
          <w:tab w:val="clear" w:pos="5103"/>
        </w:tabs>
        <w:spacing w:after="160" w:line="259" w:lineRule="auto"/>
        <w:rPr>
          <w:sz w:val="24"/>
        </w:rPr>
      </w:pPr>
      <w:r w:rsidRPr="002C4E94">
        <w:rPr>
          <w:sz w:val="24"/>
        </w:rPr>
        <w:t xml:space="preserve">Det ska finnas en dokumenterad rutin på respektive enhet som beskriver innehållet i omsorgskontaktens uppdrag. </w:t>
      </w:r>
    </w:p>
    <w:p w14:paraId="3017C527" w14:textId="77777777" w:rsidR="00AA23D9" w:rsidRPr="002C4E94" w:rsidRDefault="00AA23D9" w:rsidP="00AA23D9">
      <w:pPr>
        <w:pStyle w:val="Liststycke"/>
        <w:rPr>
          <w:sz w:val="24"/>
        </w:rPr>
      </w:pPr>
    </w:p>
    <w:p w14:paraId="7026528C" w14:textId="3E8CBB78" w:rsidR="001A1AEB" w:rsidRPr="002C4E94" w:rsidRDefault="00AA23D9" w:rsidP="00AA23D9">
      <w:pPr>
        <w:pStyle w:val="Liststycke"/>
        <w:numPr>
          <w:ilvl w:val="0"/>
          <w:numId w:val="9"/>
        </w:numPr>
        <w:tabs>
          <w:tab w:val="clear" w:pos="900"/>
          <w:tab w:val="clear" w:pos="5103"/>
        </w:tabs>
        <w:spacing w:after="160" w:line="259" w:lineRule="auto"/>
        <w:rPr>
          <w:sz w:val="24"/>
        </w:rPr>
      </w:pPr>
      <w:r w:rsidRPr="002C4E94">
        <w:rPr>
          <w:sz w:val="24"/>
        </w:rPr>
        <w:t xml:space="preserve">Utföraren ska tydliggöra uppdraget omsorgskontakt och dess innebörd för brukaren och dennes närstående/legala företrädare. </w:t>
      </w:r>
      <w:r w:rsidR="00217C29" w:rsidRPr="002C4E94">
        <w:rPr>
          <w:sz w:val="24"/>
        </w:rPr>
        <w:br/>
      </w:r>
    </w:p>
    <w:p w14:paraId="62A78B36" w14:textId="0D941394" w:rsidR="00D71647" w:rsidRDefault="00D71647" w:rsidP="00D71647">
      <w:pPr>
        <w:pStyle w:val="Rubrik2"/>
      </w:pPr>
      <w:r>
        <w:t xml:space="preserve"> </w:t>
      </w:r>
      <w:bookmarkStart w:id="13" w:name="_Toc92059031"/>
      <w:r>
        <w:t>Personalbemanning</w:t>
      </w:r>
      <w:bookmarkEnd w:id="13"/>
    </w:p>
    <w:p w14:paraId="509487FC" w14:textId="77777777" w:rsidR="00D71647" w:rsidRDefault="00D71647" w:rsidP="00D71647">
      <w:pPr>
        <w:rPr>
          <w:sz w:val="24"/>
        </w:rPr>
      </w:pPr>
      <w:r w:rsidRPr="00C3302C">
        <w:rPr>
          <w:sz w:val="24"/>
        </w:rPr>
        <w:t xml:space="preserve">Bemanningen ska utgå från gällande lagar och förordningar samt den rekommendation om kvalitet i äldreomsorgen som SKL (Sveriges kommuner och landsting) formulerat.  </w:t>
      </w:r>
    </w:p>
    <w:p w14:paraId="0939B508" w14:textId="77777777" w:rsidR="001A1AEB" w:rsidRPr="00D71647" w:rsidRDefault="001A1AEB" w:rsidP="00D71647">
      <w:pPr>
        <w:rPr>
          <w:sz w:val="24"/>
        </w:rPr>
      </w:pPr>
    </w:p>
    <w:p w14:paraId="6D31A191" w14:textId="3B3C03E5" w:rsidR="00D71647" w:rsidRDefault="00D71647" w:rsidP="00D71647">
      <w:pPr>
        <w:pStyle w:val="Rubrik2"/>
      </w:pPr>
      <w:r>
        <w:t xml:space="preserve"> </w:t>
      </w:r>
      <w:bookmarkStart w:id="14" w:name="_Toc92059032"/>
      <w:r>
        <w:t>Personalkontinuitet</w:t>
      </w:r>
      <w:bookmarkEnd w:id="14"/>
    </w:p>
    <w:p w14:paraId="24101B68" w14:textId="77777777" w:rsidR="00D71647" w:rsidRDefault="00D71647" w:rsidP="00D71647">
      <w:pPr>
        <w:rPr>
          <w:sz w:val="24"/>
        </w:rPr>
      </w:pPr>
      <w:r w:rsidRPr="00C3302C">
        <w:rPr>
          <w:sz w:val="24"/>
        </w:rPr>
        <w:t xml:space="preserve">Antalet personer som utför insatser hos brukaren ska minimeras så lång det är möjligt. Det vill säga att utföraren ska eftersträva god personalkontinuitet. </w:t>
      </w:r>
    </w:p>
    <w:p w14:paraId="05E2A43D" w14:textId="77777777" w:rsidR="001A1AEB" w:rsidRPr="00D71647" w:rsidRDefault="001A1AEB" w:rsidP="00D71647">
      <w:pPr>
        <w:rPr>
          <w:sz w:val="24"/>
        </w:rPr>
      </w:pPr>
    </w:p>
    <w:p w14:paraId="18F835A2" w14:textId="6542CA02" w:rsidR="00D71647" w:rsidRDefault="00D71647" w:rsidP="00D71647">
      <w:pPr>
        <w:pStyle w:val="Rubrik2"/>
      </w:pPr>
      <w:r>
        <w:t xml:space="preserve"> </w:t>
      </w:r>
      <w:bookmarkStart w:id="15" w:name="_Toc92059033"/>
      <w:r w:rsidR="00F80C92">
        <w:t>Personalens kompetens</w:t>
      </w:r>
      <w:bookmarkEnd w:id="15"/>
    </w:p>
    <w:p w14:paraId="052E3AF5" w14:textId="3EAEDCC5" w:rsidR="00F80C92" w:rsidRPr="00F93B5D" w:rsidRDefault="00F80C92" w:rsidP="00F93B5D">
      <w:pPr>
        <w:rPr>
          <w:sz w:val="24"/>
        </w:rPr>
      </w:pPr>
      <w:r w:rsidRPr="00F93B5D">
        <w:rPr>
          <w:sz w:val="24"/>
        </w:rPr>
        <w:t>Utföraren ska se till att personalen har den utbildning som krävs för att utföra insatser inom den verksamhet som utföraren ansvarar för</w:t>
      </w:r>
      <w:r w:rsidR="00693842">
        <w:rPr>
          <w:sz w:val="24"/>
        </w:rPr>
        <w:t xml:space="preserve"> </w:t>
      </w:r>
      <w:r w:rsidR="00693842" w:rsidRPr="00FA3871">
        <w:rPr>
          <w:color w:val="000000" w:themeColor="text1"/>
          <w:sz w:val="24"/>
        </w:rPr>
        <w:t>i enlighet med vad författningar, föreskrifter, riktlinjer och rutiner kräver</w:t>
      </w:r>
      <w:r w:rsidR="00582327">
        <w:rPr>
          <w:sz w:val="24"/>
        </w:rPr>
        <w:t>.</w:t>
      </w:r>
    </w:p>
    <w:p w14:paraId="59D3433D" w14:textId="481D3D36" w:rsidR="00F80C92" w:rsidRPr="00CB7777" w:rsidRDefault="00F80C92" w:rsidP="00CB7777">
      <w:pPr>
        <w:rPr>
          <w:sz w:val="24"/>
        </w:rPr>
      </w:pPr>
    </w:p>
    <w:p w14:paraId="18C752AE" w14:textId="2D87D803" w:rsidR="00F80C92" w:rsidRDefault="00F80C92" w:rsidP="00BA670C">
      <w:pPr>
        <w:pStyle w:val="Liststycke"/>
        <w:numPr>
          <w:ilvl w:val="0"/>
          <w:numId w:val="10"/>
        </w:numPr>
        <w:rPr>
          <w:sz w:val="24"/>
        </w:rPr>
      </w:pPr>
      <w:r w:rsidRPr="00FA3871">
        <w:rPr>
          <w:sz w:val="24"/>
        </w:rPr>
        <w:t xml:space="preserve">I varje arbetslag/nattbemanning </w:t>
      </w:r>
      <w:r w:rsidR="004E377F">
        <w:rPr>
          <w:sz w:val="24"/>
        </w:rPr>
        <w:t>ska det finnas</w:t>
      </w:r>
      <w:r w:rsidRPr="00FA3871">
        <w:rPr>
          <w:sz w:val="24"/>
        </w:rPr>
        <w:t xml:space="preserve"> minst en undersköterska i tjänst enligt schema.</w:t>
      </w:r>
    </w:p>
    <w:p w14:paraId="5B99D3ED" w14:textId="77777777" w:rsidR="00D47A15" w:rsidRPr="00FA3871" w:rsidRDefault="00D47A15" w:rsidP="00D47A15">
      <w:pPr>
        <w:pStyle w:val="Liststycke"/>
        <w:rPr>
          <w:sz w:val="24"/>
        </w:rPr>
      </w:pPr>
    </w:p>
    <w:p w14:paraId="05E5CA98" w14:textId="77777777" w:rsidR="00D47A15" w:rsidRDefault="00D47A15" w:rsidP="00BA670C">
      <w:pPr>
        <w:pStyle w:val="Liststycke"/>
        <w:numPr>
          <w:ilvl w:val="0"/>
          <w:numId w:val="10"/>
        </w:numPr>
        <w:rPr>
          <w:sz w:val="24"/>
        </w:rPr>
      </w:pPr>
      <w:r w:rsidRPr="70E56550">
        <w:rPr>
          <w:sz w:val="24"/>
        </w:rPr>
        <w:t>Utföraren tillhandahåller lämplig personal till vilken legitimerad personal hos utförarenheten eller annan utförarenhet kan delegera hälso- och sjukvårdsuppgifter</w:t>
      </w:r>
    </w:p>
    <w:p w14:paraId="31BB96AF" w14:textId="77777777" w:rsidR="00F80C92" w:rsidRPr="00FA3871" w:rsidRDefault="00F80C92" w:rsidP="00F80C92">
      <w:pPr>
        <w:rPr>
          <w:sz w:val="24"/>
        </w:rPr>
      </w:pPr>
    </w:p>
    <w:p w14:paraId="04907744" w14:textId="77777777" w:rsidR="00F80C92" w:rsidRPr="00FA3871" w:rsidRDefault="00F80C92" w:rsidP="00BA670C">
      <w:pPr>
        <w:numPr>
          <w:ilvl w:val="0"/>
          <w:numId w:val="10"/>
        </w:numPr>
        <w:spacing w:after="200"/>
        <w:rPr>
          <w:sz w:val="24"/>
        </w:rPr>
      </w:pPr>
      <w:r w:rsidRPr="00FA3871">
        <w:rPr>
          <w:color w:val="000000" w:themeColor="text1"/>
          <w:sz w:val="24"/>
        </w:rPr>
        <w:t xml:space="preserve">Utföraren ska se till att personalen får den kompetensutveckling/vidareutbildning som krävs för att upprätthålla kompetensen i enlighet med vad författningar, föreskrifter, riktlinjer och rutiner kräver samt för att kunna bemöta brukarens behov med bästa lämpliga kunskap. </w:t>
      </w:r>
    </w:p>
    <w:p w14:paraId="353C2E51" w14:textId="687AABD8" w:rsidR="00F80C92" w:rsidRPr="00FA3871" w:rsidRDefault="00F80C92" w:rsidP="00BA670C">
      <w:pPr>
        <w:numPr>
          <w:ilvl w:val="0"/>
          <w:numId w:val="10"/>
        </w:numPr>
        <w:spacing w:after="200"/>
        <w:rPr>
          <w:sz w:val="24"/>
        </w:rPr>
      </w:pPr>
      <w:r w:rsidRPr="00FA3871">
        <w:rPr>
          <w:sz w:val="24"/>
        </w:rPr>
        <w:t>Utföraren ska ha en skriftlig individuell kompetensutvecklingsplan för varje medarbetare</w:t>
      </w:r>
      <w:r w:rsidR="00D47A15">
        <w:rPr>
          <w:sz w:val="24"/>
        </w:rPr>
        <w:t>.</w:t>
      </w:r>
    </w:p>
    <w:p w14:paraId="4DD71075" w14:textId="396FB965" w:rsidR="00F80C92" w:rsidRPr="002C4E94" w:rsidRDefault="00F80C92" w:rsidP="00F80C92">
      <w:pPr>
        <w:pStyle w:val="Liststycke"/>
        <w:numPr>
          <w:ilvl w:val="0"/>
          <w:numId w:val="10"/>
        </w:numPr>
        <w:rPr>
          <w:sz w:val="24"/>
        </w:rPr>
      </w:pPr>
      <w:r w:rsidRPr="5198384F">
        <w:rPr>
          <w:sz w:val="24"/>
        </w:rPr>
        <w:t>I de fall där den enskilde har särskilda behov vid kommunikation ska utföraren tillse att hjälpmedel/tolk finns tillgänglig</w:t>
      </w:r>
      <w:r w:rsidR="004E377F">
        <w:rPr>
          <w:sz w:val="24"/>
        </w:rPr>
        <w:t>t</w:t>
      </w:r>
      <w:r w:rsidRPr="5198384F">
        <w:rPr>
          <w:sz w:val="24"/>
        </w:rPr>
        <w:t xml:space="preserve">. </w:t>
      </w:r>
    </w:p>
    <w:p w14:paraId="4CDF65B1" w14:textId="41DF7062" w:rsidR="00F80C92" w:rsidRDefault="00F80C92" w:rsidP="00F80C92">
      <w:pPr>
        <w:pStyle w:val="Rubrik2"/>
      </w:pPr>
      <w:bookmarkStart w:id="16" w:name="_Toc92059034"/>
      <w:r>
        <w:lastRenderedPageBreak/>
        <w:t>Information</w:t>
      </w:r>
      <w:bookmarkEnd w:id="16"/>
    </w:p>
    <w:p w14:paraId="314D12F0" w14:textId="34A4D692" w:rsidR="00F80C92" w:rsidRPr="00011436" w:rsidRDefault="00F80C92" w:rsidP="00BA670C">
      <w:pPr>
        <w:pStyle w:val="Liststycke"/>
        <w:numPr>
          <w:ilvl w:val="0"/>
          <w:numId w:val="11"/>
        </w:numPr>
        <w:rPr>
          <w:sz w:val="24"/>
        </w:rPr>
      </w:pPr>
      <w:r w:rsidRPr="00011436">
        <w:rPr>
          <w:b/>
          <w:sz w:val="24"/>
        </w:rPr>
        <w:t>Då brukare för första gången ska få insatser från utföraren:</w:t>
      </w:r>
      <w:r w:rsidRPr="00011436">
        <w:rPr>
          <w:sz w:val="24"/>
        </w:rPr>
        <w:t xml:space="preserve"> Bruk</w:t>
      </w:r>
      <w:r w:rsidR="00EF34C7">
        <w:rPr>
          <w:sz w:val="24"/>
        </w:rPr>
        <w:t>aren, och eller dennes anhörige/</w:t>
      </w:r>
      <w:r w:rsidRPr="00011436">
        <w:rPr>
          <w:sz w:val="24"/>
        </w:rPr>
        <w:t>legala företrädare ska få skriftlig och muntlig information t.ex. om utförarens målsättning, verksamhetsinnehåll, anhöriga eller närståendes möjligheter att medverka i verksamheten samt möjligheten</w:t>
      </w:r>
      <w:r w:rsidR="00EF34C7">
        <w:rPr>
          <w:sz w:val="24"/>
        </w:rPr>
        <w:t xml:space="preserve"> att lämna synpunkter. Brukaren</w:t>
      </w:r>
      <w:r w:rsidR="00FC344E">
        <w:rPr>
          <w:sz w:val="24"/>
        </w:rPr>
        <w:t xml:space="preserve"> ska få möjlighet att lämna en levnadsberättelse och berätta om sina vanor</w:t>
      </w:r>
      <w:r w:rsidR="00E504C4">
        <w:rPr>
          <w:sz w:val="24"/>
        </w:rPr>
        <w:t xml:space="preserve"> (om det krävs </w:t>
      </w:r>
      <w:r w:rsidR="00FC344E">
        <w:rPr>
          <w:sz w:val="24"/>
        </w:rPr>
        <w:t>med hjälp av</w:t>
      </w:r>
      <w:r w:rsidRPr="00011436">
        <w:rPr>
          <w:sz w:val="24"/>
        </w:rPr>
        <w:t xml:space="preserve"> </w:t>
      </w:r>
      <w:r w:rsidR="00FC344E">
        <w:rPr>
          <w:sz w:val="24"/>
        </w:rPr>
        <w:t xml:space="preserve">legal </w:t>
      </w:r>
      <w:r w:rsidRPr="00011436">
        <w:rPr>
          <w:sz w:val="24"/>
        </w:rPr>
        <w:t>företrädare</w:t>
      </w:r>
      <w:bookmarkStart w:id="17" w:name="_Toc529782632"/>
      <w:r w:rsidR="00E504C4">
        <w:rPr>
          <w:sz w:val="24"/>
        </w:rPr>
        <w:t>)</w:t>
      </w:r>
      <w:r w:rsidR="00FC344E">
        <w:rPr>
          <w:sz w:val="24"/>
        </w:rPr>
        <w:t>.</w:t>
      </w:r>
    </w:p>
    <w:p w14:paraId="74DC60A5" w14:textId="77777777" w:rsidR="00F80C92" w:rsidRPr="00011436" w:rsidRDefault="00F80C92" w:rsidP="00F80C92">
      <w:pPr>
        <w:pStyle w:val="Liststycke"/>
        <w:rPr>
          <w:sz w:val="24"/>
        </w:rPr>
      </w:pPr>
    </w:p>
    <w:p w14:paraId="45748384" w14:textId="77777777" w:rsidR="00F80C92" w:rsidRPr="00011436" w:rsidRDefault="00F80C92" w:rsidP="00BA670C">
      <w:pPr>
        <w:pStyle w:val="Liststycke"/>
        <w:numPr>
          <w:ilvl w:val="0"/>
          <w:numId w:val="11"/>
        </w:numPr>
        <w:rPr>
          <w:sz w:val="24"/>
        </w:rPr>
      </w:pPr>
      <w:r w:rsidRPr="00011436">
        <w:rPr>
          <w:b/>
          <w:sz w:val="24"/>
        </w:rPr>
        <w:t>Regelbundet informationsutbyte mellan utföraren och brukare och eller dennes legala företrädare även efter första tillfället då insatser ges</w:t>
      </w:r>
      <w:bookmarkEnd w:id="17"/>
      <w:r w:rsidRPr="00011436">
        <w:rPr>
          <w:b/>
          <w:sz w:val="24"/>
        </w:rPr>
        <w:t>:</w:t>
      </w:r>
      <w:r w:rsidRPr="00011436">
        <w:rPr>
          <w:sz w:val="24"/>
        </w:rPr>
        <w:t xml:space="preserve"> Brukare och eller dennes legala företrädare ska även fortsättningsvis ha möjlighet till inflytande och delaktighet i verksamheten. De ska därför erbjudas tydlig information om verksamheten och ges möjlighet att vara delaktiga i planering och uppföljning. </w:t>
      </w:r>
      <w:bookmarkStart w:id="18" w:name="_Toc529782633"/>
    </w:p>
    <w:p w14:paraId="21E6363F" w14:textId="77777777" w:rsidR="00F80C92" w:rsidRPr="00011436" w:rsidRDefault="00F80C92" w:rsidP="00F80C92">
      <w:pPr>
        <w:pStyle w:val="Liststycke"/>
        <w:rPr>
          <w:rStyle w:val="Rubrik2Char"/>
          <w:rFonts w:ascii="Times New Roman" w:hAnsi="Times New Roman"/>
        </w:rPr>
      </w:pPr>
    </w:p>
    <w:p w14:paraId="17BBD9D1" w14:textId="0F5F848D" w:rsidR="00F80C92" w:rsidRPr="00D47A15" w:rsidRDefault="00F80C92" w:rsidP="00BA670C">
      <w:pPr>
        <w:pStyle w:val="Liststycke"/>
        <w:numPr>
          <w:ilvl w:val="0"/>
          <w:numId w:val="11"/>
        </w:numPr>
        <w:rPr>
          <w:sz w:val="24"/>
        </w:rPr>
      </w:pPr>
      <w:bookmarkStart w:id="19" w:name="_Toc2258601"/>
      <w:bookmarkStart w:id="20" w:name="_Toc2259319"/>
      <w:bookmarkStart w:id="21" w:name="_Toc7416542"/>
      <w:bookmarkStart w:id="22" w:name="_Toc7498260"/>
      <w:bookmarkStart w:id="23" w:name="_Toc92059035"/>
      <w:r w:rsidRPr="00D47A15">
        <w:rPr>
          <w:rStyle w:val="Rubrik2Char"/>
          <w:rFonts w:ascii="Times New Roman" w:hAnsi="Times New Roman"/>
          <w:sz w:val="24"/>
        </w:rPr>
        <w:t>Information inför större förändringar</w:t>
      </w:r>
      <w:bookmarkEnd w:id="18"/>
      <w:r w:rsidRPr="00D47A15">
        <w:rPr>
          <w:rStyle w:val="Rubrik2Char"/>
          <w:rFonts w:ascii="Times New Roman" w:hAnsi="Times New Roman"/>
          <w:sz w:val="24"/>
        </w:rPr>
        <w:t>:</w:t>
      </w:r>
      <w:bookmarkEnd w:id="19"/>
      <w:bookmarkEnd w:id="20"/>
      <w:bookmarkEnd w:id="21"/>
      <w:bookmarkEnd w:id="22"/>
      <w:bookmarkEnd w:id="23"/>
      <w:r w:rsidRPr="00D47A15">
        <w:rPr>
          <w:rStyle w:val="Rubrik2Char"/>
          <w:rFonts w:ascii="Times New Roman" w:hAnsi="Times New Roman"/>
          <w:sz w:val="24"/>
        </w:rPr>
        <w:t xml:space="preserve"> </w:t>
      </w:r>
      <w:r w:rsidRPr="00D47A15">
        <w:rPr>
          <w:sz w:val="24"/>
        </w:rPr>
        <w:t>Utföraren är skyldig att informera brukare och eller deras legala företrädare inför större planerade verksamhetsförändringar.</w:t>
      </w:r>
    </w:p>
    <w:p w14:paraId="1C9FF2FB" w14:textId="05123E88" w:rsidR="00F80C92" w:rsidRDefault="00F80C92" w:rsidP="00F80C92">
      <w:pPr>
        <w:pStyle w:val="Rubrik2"/>
      </w:pPr>
      <w:r>
        <w:t xml:space="preserve"> </w:t>
      </w:r>
      <w:bookmarkStart w:id="24" w:name="_Toc92059036"/>
      <w:r>
        <w:t>Samverkan</w:t>
      </w:r>
      <w:bookmarkEnd w:id="24"/>
    </w:p>
    <w:p w14:paraId="31DE0AB7" w14:textId="16D1EDDB" w:rsidR="001A1B65" w:rsidRPr="001A1B65" w:rsidRDefault="00F80C92" w:rsidP="001A1B65">
      <w:pPr>
        <w:pStyle w:val="Liststycke"/>
        <w:numPr>
          <w:ilvl w:val="0"/>
          <w:numId w:val="11"/>
        </w:numPr>
        <w:spacing w:after="47"/>
        <w:rPr>
          <w:color w:val="000000" w:themeColor="text1"/>
          <w:sz w:val="24"/>
        </w:rPr>
      </w:pPr>
      <w:r w:rsidRPr="001A1B65">
        <w:rPr>
          <w:color w:val="000000" w:themeColor="text1"/>
          <w:sz w:val="24"/>
        </w:rPr>
        <w:t xml:space="preserve">Utföraren ska samarbeta med legala företrädare utifrån den legale företrädarens uppdrag och den enskildes önskemål. I samband med att genomförandeplan upprättas eller följs upp ska dessa kontakter tas av utföraren. </w:t>
      </w:r>
      <w:r w:rsidR="001A1B65">
        <w:rPr>
          <w:color w:val="000000" w:themeColor="text1"/>
          <w:sz w:val="24"/>
        </w:rPr>
        <w:br/>
      </w:r>
    </w:p>
    <w:p w14:paraId="3F3948AC" w14:textId="08FA0067" w:rsidR="00F80C92" w:rsidRPr="001A1B65" w:rsidRDefault="00F80C92" w:rsidP="001A1B65">
      <w:pPr>
        <w:pStyle w:val="Liststycke"/>
        <w:numPr>
          <w:ilvl w:val="0"/>
          <w:numId w:val="11"/>
        </w:numPr>
        <w:spacing w:after="47"/>
        <w:rPr>
          <w:color w:val="000000" w:themeColor="text1"/>
          <w:sz w:val="24"/>
        </w:rPr>
      </w:pPr>
      <w:r w:rsidRPr="001A1B65">
        <w:rPr>
          <w:color w:val="000000" w:themeColor="text1"/>
          <w:sz w:val="24"/>
        </w:rPr>
        <w:t xml:space="preserve">Utföraren ska ha dokumenterade rutiner som beskriver samverkan med berörda samverkanspartners. </w:t>
      </w:r>
    </w:p>
    <w:p w14:paraId="13A5BEE3" w14:textId="34727415" w:rsidR="00F80C92" w:rsidRDefault="00F80C92" w:rsidP="00F80C92">
      <w:pPr>
        <w:pStyle w:val="Rubrik2"/>
      </w:pPr>
      <w:r>
        <w:t xml:space="preserve"> </w:t>
      </w:r>
      <w:bookmarkStart w:id="25" w:name="_Toc92059037"/>
      <w:r>
        <w:t>Synpunktshantering</w:t>
      </w:r>
      <w:bookmarkEnd w:id="25"/>
    </w:p>
    <w:p w14:paraId="5898BA1E" w14:textId="77777777" w:rsidR="00F80C92" w:rsidRDefault="00F80C92" w:rsidP="00F80C92">
      <w:pPr>
        <w:rPr>
          <w:sz w:val="24"/>
        </w:rPr>
      </w:pPr>
      <w:r w:rsidRPr="710760E4">
        <w:rPr>
          <w:sz w:val="24"/>
        </w:rPr>
        <w:t>Den enskilde</w:t>
      </w:r>
      <w:r>
        <w:rPr>
          <w:sz w:val="24"/>
        </w:rPr>
        <w:t xml:space="preserve"> och/eller företrädare</w:t>
      </w:r>
      <w:r w:rsidRPr="710760E4">
        <w:rPr>
          <w:sz w:val="24"/>
        </w:rPr>
        <w:t xml:space="preserve"> ska ha möjlighet att lämna synpunkter på verksamheten.</w:t>
      </w:r>
    </w:p>
    <w:p w14:paraId="1421DD2B" w14:textId="77777777" w:rsidR="00011436" w:rsidRDefault="00011436" w:rsidP="00F80C92">
      <w:pPr>
        <w:rPr>
          <w:sz w:val="24"/>
        </w:rPr>
      </w:pPr>
    </w:p>
    <w:p w14:paraId="722E894B" w14:textId="77777777" w:rsidR="00011436" w:rsidRDefault="00011436" w:rsidP="00F80C92">
      <w:pPr>
        <w:rPr>
          <w:sz w:val="24"/>
        </w:rPr>
      </w:pPr>
    </w:p>
    <w:p w14:paraId="7E55F7CE" w14:textId="77777777" w:rsidR="00011436" w:rsidRDefault="00011436" w:rsidP="00F80C92">
      <w:pPr>
        <w:rPr>
          <w:sz w:val="24"/>
        </w:rPr>
      </w:pPr>
    </w:p>
    <w:p w14:paraId="5565EE51" w14:textId="77777777" w:rsidR="002C4E94" w:rsidRDefault="002C4E94" w:rsidP="00F80C92">
      <w:pPr>
        <w:rPr>
          <w:sz w:val="24"/>
        </w:rPr>
      </w:pPr>
    </w:p>
    <w:p w14:paraId="42746D45" w14:textId="77777777" w:rsidR="002C4E94" w:rsidRDefault="002C4E94" w:rsidP="00F80C92">
      <w:pPr>
        <w:rPr>
          <w:sz w:val="24"/>
        </w:rPr>
      </w:pPr>
    </w:p>
    <w:p w14:paraId="0790D3BA" w14:textId="77777777" w:rsidR="002C4E94" w:rsidRDefault="002C4E94" w:rsidP="00F80C92">
      <w:pPr>
        <w:rPr>
          <w:sz w:val="24"/>
        </w:rPr>
      </w:pPr>
    </w:p>
    <w:p w14:paraId="5A172A03" w14:textId="77777777" w:rsidR="002C4E94" w:rsidRDefault="002C4E94" w:rsidP="00F80C92">
      <w:pPr>
        <w:rPr>
          <w:sz w:val="24"/>
        </w:rPr>
      </w:pPr>
    </w:p>
    <w:p w14:paraId="45B38BB5" w14:textId="77777777" w:rsidR="002C4E94" w:rsidRDefault="002C4E94" w:rsidP="00F80C92">
      <w:pPr>
        <w:rPr>
          <w:sz w:val="24"/>
        </w:rPr>
      </w:pPr>
    </w:p>
    <w:p w14:paraId="6EEC83A3" w14:textId="150B1C01" w:rsidR="00011436" w:rsidRPr="006E67D7" w:rsidRDefault="00796EBC" w:rsidP="00F80C92">
      <w:pPr>
        <w:pStyle w:val="Rubrik1"/>
      </w:pPr>
      <w:bookmarkStart w:id="26" w:name="_Toc92059038"/>
      <w:r>
        <w:lastRenderedPageBreak/>
        <w:t>Specifika kvalitetsbestämmelser för biståndsbedömt trygghetsboende</w:t>
      </w:r>
      <w:bookmarkEnd w:id="26"/>
    </w:p>
    <w:p w14:paraId="632B5EA5" w14:textId="77777777" w:rsidR="00796EBC" w:rsidRDefault="00796EBC" w:rsidP="00796EBC">
      <w:pPr>
        <w:pStyle w:val="Rubrik2"/>
      </w:pPr>
      <w:bookmarkStart w:id="27" w:name="_Toc50371625"/>
      <w:bookmarkStart w:id="28" w:name="_Toc92059039"/>
      <w:r>
        <w:t>Individuella insatser i Biståndsbedömt trygghetsboende</w:t>
      </w:r>
      <w:bookmarkEnd w:id="27"/>
      <w:bookmarkEnd w:id="28"/>
    </w:p>
    <w:p w14:paraId="11DAC360" w14:textId="77777777" w:rsidR="00796EBC" w:rsidRDefault="00796EBC" w:rsidP="00796EBC">
      <w:pPr>
        <w:rPr>
          <w:sz w:val="24"/>
        </w:rPr>
      </w:pPr>
      <w:r>
        <w:rPr>
          <w:sz w:val="24"/>
        </w:rPr>
        <w:t>Individuella</w:t>
      </w:r>
      <w:r w:rsidRPr="00C3302C">
        <w:rPr>
          <w:sz w:val="24"/>
        </w:rPr>
        <w:t xml:space="preserve"> insatser </w:t>
      </w:r>
      <w:r>
        <w:rPr>
          <w:sz w:val="24"/>
        </w:rPr>
        <w:t xml:space="preserve">ska utföras </w:t>
      </w:r>
      <w:r w:rsidRPr="00C3302C">
        <w:rPr>
          <w:sz w:val="24"/>
        </w:rPr>
        <w:t>enligt beställning från biståndsenheten eller delegerade HSL- insatser</w:t>
      </w:r>
      <w:r>
        <w:rPr>
          <w:sz w:val="24"/>
        </w:rPr>
        <w:t xml:space="preserve"> av </w:t>
      </w:r>
      <w:r w:rsidRPr="00BA05DC">
        <w:rPr>
          <w:sz w:val="24"/>
        </w:rPr>
        <w:t xml:space="preserve">omsorgspersonal i nära anslutning till biståndsbedömt trygghetsboende. Nattetid utförs individuella insatser av utföraren av natthemtjänst. </w:t>
      </w:r>
      <w:r>
        <w:rPr>
          <w:sz w:val="24"/>
        </w:rPr>
        <w:t xml:space="preserve"> </w:t>
      </w:r>
    </w:p>
    <w:p w14:paraId="1085EEC7" w14:textId="77777777" w:rsidR="00796EBC" w:rsidRPr="00011436" w:rsidRDefault="00796EBC" w:rsidP="00796EBC">
      <w:pPr>
        <w:pStyle w:val="Liststycke"/>
        <w:rPr>
          <w:iCs/>
          <w:sz w:val="24"/>
        </w:rPr>
      </w:pPr>
    </w:p>
    <w:p w14:paraId="7D2604E8" w14:textId="77777777" w:rsidR="00796EBC" w:rsidRDefault="00796EBC" w:rsidP="00796EBC">
      <w:pPr>
        <w:pStyle w:val="Rubrik2"/>
      </w:pPr>
      <w:bookmarkStart w:id="29" w:name="_Toc50371626"/>
      <w:bookmarkStart w:id="30" w:name="_Toc92059040"/>
      <w:r>
        <w:t>Kvalitetskrav för trygghetslarm i Biståndsbedömt trygghetsboende</w:t>
      </w:r>
      <w:bookmarkEnd w:id="29"/>
      <w:bookmarkEnd w:id="30"/>
    </w:p>
    <w:p w14:paraId="36973676" w14:textId="77777777" w:rsidR="00796EBC" w:rsidRDefault="00796EBC" w:rsidP="00796EBC">
      <w:pPr>
        <w:pStyle w:val="Liststycke"/>
        <w:numPr>
          <w:ilvl w:val="0"/>
          <w:numId w:val="16"/>
        </w:numPr>
        <w:rPr>
          <w:sz w:val="24"/>
        </w:rPr>
      </w:pPr>
      <w:r w:rsidRPr="00787AD6">
        <w:rPr>
          <w:sz w:val="24"/>
        </w:rPr>
        <w:t>Trygghetslarm</w:t>
      </w:r>
      <w:r>
        <w:rPr>
          <w:sz w:val="24"/>
        </w:rPr>
        <w:t xml:space="preserve"> ska kunna omedelbart besvaras </w:t>
      </w:r>
      <w:r w:rsidRPr="00BA05DC">
        <w:rPr>
          <w:sz w:val="24"/>
        </w:rPr>
        <w:t>dagtid (07:00-21:00) av omsorgspersonal i nära anslutning till biståndsbedömt trygghetsboende.</w:t>
      </w:r>
      <w:r>
        <w:rPr>
          <w:sz w:val="24"/>
        </w:rPr>
        <w:t xml:space="preserve"> </w:t>
      </w:r>
    </w:p>
    <w:p w14:paraId="62112235" w14:textId="77777777" w:rsidR="00796EBC" w:rsidRPr="00787AD6" w:rsidRDefault="00796EBC" w:rsidP="00796EBC">
      <w:pPr>
        <w:pStyle w:val="Liststycke"/>
        <w:rPr>
          <w:sz w:val="24"/>
        </w:rPr>
      </w:pPr>
    </w:p>
    <w:p w14:paraId="465A472F" w14:textId="77777777" w:rsidR="00796EBC" w:rsidRPr="00787AD6" w:rsidRDefault="00796EBC" w:rsidP="00796EBC">
      <w:pPr>
        <w:pStyle w:val="Liststycke"/>
        <w:numPr>
          <w:ilvl w:val="0"/>
          <w:numId w:val="16"/>
        </w:numPr>
        <w:rPr>
          <w:sz w:val="24"/>
        </w:rPr>
      </w:pPr>
      <w:r w:rsidRPr="00BA05DC">
        <w:rPr>
          <w:sz w:val="24"/>
        </w:rPr>
        <w:t>Personal som besvarar larm och inte själv har möjlighet att vidta erforderliga insatser ska omedelbart kunna nå personal som därefter vidtar erforderliga insatser.</w:t>
      </w:r>
      <w:r w:rsidRPr="00787AD6">
        <w:rPr>
          <w:sz w:val="24"/>
        </w:rPr>
        <w:br/>
      </w:r>
    </w:p>
    <w:p w14:paraId="1069C08D" w14:textId="77777777" w:rsidR="00796EBC" w:rsidRDefault="00796EBC" w:rsidP="00796EBC">
      <w:pPr>
        <w:pStyle w:val="Liststycke"/>
        <w:numPr>
          <w:ilvl w:val="0"/>
          <w:numId w:val="16"/>
        </w:numPr>
        <w:rPr>
          <w:sz w:val="24"/>
        </w:rPr>
      </w:pPr>
      <w:r w:rsidRPr="00787AD6">
        <w:rPr>
          <w:sz w:val="24"/>
        </w:rPr>
        <w:t>Erforderliga insatser ska utföras snarast.</w:t>
      </w:r>
    </w:p>
    <w:p w14:paraId="440C98F8" w14:textId="77777777" w:rsidR="00796EBC" w:rsidRDefault="00796EBC" w:rsidP="00796EBC">
      <w:pPr>
        <w:pStyle w:val="Liststycke"/>
        <w:rPr>
          <w:sz w:val="24"/>
        </w:rPr>
      </w:pPr>
    </w:p>
    <w:p w14:paraId="32554154" w14:textId="77777777" w:rsidR="00796EBC" w:rsidRPr="00787AD6" w:rsidRDefault="00796EBC" w:rsidP="00796EBC">
      <w:pPr>
        <w:pStyle w:val="Liststycke"/>
        <w:numPr>
          <w:ilvl w:val="0"/>
          <w:numId w:val="16"/>
        </w:numPr>
        <w:rPr>
          <w:sz w:val="24"/>
        </w:rPr>
      </w:pPr>
      <w:r w:rsidRPr="00BA05DC">
        <w:rPr>
          <w:sz w:val="24"/>
        </w:rPr>
        <w:t>Larm nattetid besvaras av den verksamhet som utför larminsats nattetid (21:00-07:00)</w:t>
      </w:r>
      <w:r>
        <w:rPr>
          <w:sz w:val="24"/>
        </w:rPr>
        <w:t xml:space="preserve"> </w:t>
      </w:r>
      <w:r w:rsidRPr="00787AD6">
        <w:rPr>
          <w:sz w:val="24"/>
        </w:rPr>
        <w:br/>
      </w:r>
    </w:p>
    <w:p w14:paraId="0BB80830" w14:textId="77777777" w:rsidR="00796EBC" w:rsidRDefault="00796EBC" w:rsidP="00796EBC">
      <w:pPr>
        <w:pStyle w:val="Liststycke"/>
        <w:numPr>
          <w:ilvl w:val="0"/>
          <w:numId w:val="16"/>
        </w:numPr>
        <w:rPr>
          <w:sz w:val="24"/>
        </w:rPr>
      </w:pPr>
      <w:r w:rsidRPr="00787AD6">
        <w:rPr>
          <w:sz w:val="24"/>
        </w:rPr>
        <w:t xml:space="preserve">Då larmet gäller akuta/livshotande tillstånd </w:t>
      </w:r>
      <w:r>
        <w:rPr>
          <w:sz w:val="24"/>
        </w:rPr>
        <w:t>tillkallas ambulans direkt</w:t>
      </w:r>
      <w:r w:rsidRPr="00787AD6">
        <w:rPr>
          <w:sz w:val="24"/>
        </w:rPr>
        <w:t>.</w:t>
      </w:r>
    </w:p>
    <w:p w14:paraId="2E1ED6A8" w14:textId="77777777" w:rsidR="00796EBC" w:rsidRDefault="00796EBC" w:rsidP="00796EBC">
      <w:pPr>
        <w:pStyle w:val="Liststycke"/>
        <w:rPr>
          <w:sz w:val="24"/>
        </w:rPr>
      </w:pPr>
    </w:p>
    <w:p w14:paraId="701DADDD" w14:textId="77777777" w:rsidR="00796EBC" w:rsidRPr="009F3D2D" w:rsidRDefault="00796EBC" w:rsidP="00796EBC">
      <w:pPr>
        <w:pStyle w:val="Liststycke"/>
        <w:rPr>
          <w:sz w:val="24"/>
        </w:rPr>
      </w:pPr>
    </w:p>
    <w:p w14:paraId="3DA3F863" w14:textId="77777777" w:rsidR="00796EBC" w:rsidRDefault="00796EBC" w:rsidP="00796EBC">
      <w:pPr>
        <w:pStyle w:val="Rubrik2"/>
      </w:pPr>
      <w:bookmarkStart w:id="31" w:name="_Toc50371627"/>
      <w:bookmarkStart w:id="32" w:name="_Toc92059041"/>
      <w:r>
        <w:t>Ledsagning</w:t>
      </w:r>
      <w:bookmarkEnd w:id="31"/>
      <w:bookmarkEnd w:id="32"/>
    </w:p>
    <w:p w14:paraId="567CC69B" w14:textId="77777777" w:rsidR="00796EBC" w:rsidRDefault="00796EBC" w:rsidP="00796EBC">
      <w:pPr>
        <w:rPr>
          <w:sz w:val="24"/>
        </w:rPr>
      </w:pPr>
      <w:r w:rsidRPr="00901887">
        <w:rPr>
          <w:sz w:val="24"/>
        </w:rPr>
        <w:t xml:space="preserve">Då anhörig eller närstående saknas (eller är förhindrad) ansvarar utföraren för ledsagning. Myndighetsavdelningen beslutar om omfattning av ledsagningen. Personal för ledsagning under vardag ska kunna tillhandahållas inom 48 timmar efter beslut och för ledsagning under helgdag inom 7 dagar efter beslut. </w:t>
      </w:r>
    </w:p>
    <w:p w14:paraId="0BDBFD95" w14:textId="77777777" w:rsidR="00796EBC" w:rsidRPr="00901887" w:rsidRDefault="00796EBC" w:rsidP="00796EBC"/>
    <w:p w14:paraId="119BE55E" w14:textId="77777777" w:rsidR="00796EBC" w:rsidRDefault="00796EBC" w:rsidP="00796EBC">
      <w:pPr>
        <w:pStyle w:val="Rubrik2"/>
      </w:pPr>
      <w:bookmarkStart w:id="33" w:name="_Toc50371628"/>
      <w:bookmarkStart w:id="34" w:name="_Toc92059042"/>
      <w:r>
        <w:t>Delaktighet</w:t>
      </w:r>
      <w:bookmarkEnd w:id="33"/>
      <w:bookmarkEnd w:id="34"/>
    </w:p>
    <w:p w14:paraId="24BB0F62" w14:textId="77777777" w:rsidR="00796EBC" w:rsidRDefault="00796EBC" w:rsidP="00796EBC">
      <w:pPr>
        <w:pStyle w:val="Liststycke"/>
        <w:numPr>
          <w:ilvl w:val="0"/>
          <w:numId w:val="15"/>
        </w:numPr>
        <w:rPr>
          <w:sz w:val="24"/>
        </w:rPr>
      </w:pPr>
      <w:r w:rsidRPr="00AA5382">
        <w:rPr>
          <w:sz w:val="24"/>
        </w:rPr>
        <w:t xml:space="preserve">Brukaren ska så långt det </w:t>
      </w:r>
      <w:proofErr w:type="gramStart"/>
      <w:r w:rsidRPr="00AA5382">
        <w:rPr>
          <w:sz w:val="24"/>
        </w:rPr>
        <w:t>är</w:t>
      </w:r>
      <w:proofErr w:type="gramEnd"/>
      <w:r w:rsidRPr="00AA5382">
        <w:rPr>
          <w:sz w:val="24"/>
        </w:rPr>
        <w:t xml:space="preserve"> möjligt bestämma över sin egen dag</w:t>
      </w:r>
      <w:r>
        <w:rPr>
          <w:sz w:val="24"/>
        </w:rPr>
        <w:t>,</w:t>
      </w:r>
      <w:r w:rsidRPr="00AA5382">
        <w:rPr>
          <w:sz w:val="24"/>
        </w:rPr>
        <w:t xml:space="preserve"> och vara delaktig i hur beviljade insatser utförs samt ges möjlighet att medverka efter egen förmåga.</w:t>
      </w:r>
    </w:p>
    <w:p w14:paraId="3749D9F9" w14:textId="77777777" w:rsidR="00796EBC" w:rsidRDefault="00796EBC" w:rsidP="00796EBC">
      <w:pPr>
        <w:pStyle w:val="Liststycke"/>
        <w:rPr>
          <w:sz w:val="24"/>
        </w:rPr>
      </w:pPr>
    </w:p>
    <w:p w14:paraId="273C0837" w14:textId="77777777" w:rsidR="00796EBC" w:rsidRDefault="00796EBC" w:rsidP="00796EBC">
      <w:pPr>
        <w:pStyle w:val="Liststycke"/>
        <w:numPr>
          <w:ilvl w:val="0"/>
          <w:numId w:val="15"/>
        </w:numPr>
        <w:rPr>
          <w:sz w:val="24"/>
        </w:rPr>
      </w:pPr>
      <w:r w:rsidRPr="00AA5382">
        <w:rPr>
          <w:sz w:val="24"/>
        </w:rPr>
        <w:t>Utföraren ska sträva efter att brukaren ska få en aktiv och meningsfull tillvaro i gemenskap med andra. Vardagen ska ha ett meningsfullt innehåll och vara tillgänglig och användbar för alla.</w:t>
      </w:r>
    </w:p>
    <w:p w14:paraId="4513E8E4" w14:textId="77777777" w:rsidR="00796EBC" w:rsidRPr="009F3D2D" w:rsidRDefault="00796EBC" w:rsidP="00796EBC">
      <w:pPr>
        <w:rPr>
          <w:sz w:val="24"/>
        </w:rPr>
      </w:pPr>
    </w:p>
    <w:p w14:paraId="27DA5489" w14:textId="77777777" w:rsidR="00796EBC" w:rsidRPr="00A850DB" w:rsidRDefault="00796EBC" w:rsidP="00796EBC">
      <w:pPr>
        <w:pStyle w:val="Rubrik2"/>
      </w:pPr>
      <w:bookmarkStart w:id="35" w:name="_Toc50371629"/>
      <w:bookmarkStart w:id="36" w:name="_Toc92059043"/>
      <w:r>
        <w:lastRenderedPageBreak/>
        <w:t>M</w:t>
      </w:r>
      <w:r w:rsidRPr="00A850DB">
        <w:t>åltider</w:t>
      </w:r>
      <w:bookmarkEnd w:id="35"/>
      <w:bookmarkEnd w:id="36"/>
    </w:p>
    <w:p w14:paraId="7DE9E036" w14:textId="77777777" w:rsidR="00796EBC" w:rsidRPr="00A850DB" w:rsidRDefault="00796EBC" w:rsidP="00796EBC">
      <w:pPr>
        <w:pStyle w:val="Liststycke"/>
        <w:numPr>
          <w:ilvl w:val="0"/>
          <w:numId w:val="30"/>
        </w:numPr>
        <w:rPr>
          <w:sz w:val="24"/>
        </w:rPr>
      </w:pPr>
      <w:r w:rsidRPr="00A850DB">
        <w:rPr>
          <w:sz w:val="24"/>
        </w:rPr>
        <w:t xml:space="preserve">Vid beslut om matdistribution ska brukaren kunna välja att inta sin lunch vid träffpunkt eller i bostaden. </w:t>
      </w:r>
    </w:p>
    <w:p w14:paraId="104B6CA9" w14:textId="77777777" w:rsidR="00796EBC" w:rsidRPr="00C21EFD" w:rsidRDefault="00796EBC" w:rsidP="00796EBC">
      <w:pPr>
        <w:pStyle w:val="Liststycke"/>
        <w:rPr>
          <w:sz w:val="24"/>
          <w:highlight w:val="yellow"/>
        </w:rPr>
      </w:pPr>
    </w:p>
    <w:p w14:paraId="38943862" w14:textId="77777777" w:rsidR="00796EBC" w:rsidRPr="00732597" w:rsidRDefault="00796EBC" w:rsidP="00796EBC">
      <w:pPr>
        <w:pStyle w:val="Rubrik2"/>
      </w:pPr>
      <w:bookmarkStart w:id="37" w:name="_Toc50371630"/>
      <w:bookmarkStart w:id="38" w:name="_Toc92059044"/>
      <w:r w:rsidRPr="00732597">
        <w:t xml:space="preserve">Förbrukningsmaterial </w:t>
      </w:r>
      <w:r>
        <w:t>Biståndsbedömt trygghetsboende</w:t>
      </w:r>
      <w:bookmarkEnd w:id="37"/>
      <w:bookmarkEnd w:id="38"/>
    </w:p>
    <w:p w14:paraId="2943C8CA" w14:textId="62B17D87" w:rsidR="00796EBC" w:rsidRDefault="00796EBC" w:rsidP="00796EBC">
      <w:r>
        <w:rPr>
          <w:color w:val="000000"/>
          <w:sz w:val="24"/>
        </w:rPr>
        <w:t xml:space="preserve">Biståndsbedömt trygghetsboende är en form av särskilt boende, dock </w:t>
      </w:r>
      <w:proofErr w:type="gramStart"/>
      <w:r>
        <w:rPr>
          <w:color w:val="000000"/>
          <w:sz w:val="24"/>
        </w:rPr>
        <w:t>ej</w:t>
      </w:r>
      <w:proofErr w:type="gramEnd"/>
      <w:r>
        <w:rPr>
          <w:color w:val="000000"/>
          <w:sz w:val="24"/>
        </w:rPr>
        <w:t xml:space="preserve"> när det gäller förbrukningsmaterial. Den enskilde bruka</w:t>
      </w:r>
      <w:r w:rsidR="002C4E94">
        <w:rPr>
          <w:color w:val="000000"/>
          <w:sz w:val="24"/>
        </w:rPr>
        <w:t xml:space="preserve">ren ansvarar själv för inköp av </w:t>
      </w:r>
      <w:r>
        <w:rPr>
          <w:color w:val="000000"/>
          <w:sz w:val="24"/>
        </w:rPr>
        <w:t>förbruknings</w:t>
      </w:r>
      <w:r w:rsidR="002C4E94">
        <w:rPr>
          <w:color w:val="000000"/>
          <w:sz w:val="24"/>
        </w:rPr>
        <w:t>-</w:t>
      </w:r>
      <w:r>
        <w:rPr>
          <w:color w:val="000000"/>
          <w:sz w:val="24"/>
        </w:rPr>
        <w:t>material.</w:t>
      </w:r>
    </w:p>
    <w:p w14:paraId="62A088B7" w14:textId="77777777" w:rsidR="001A1AEB" w:rsidRDefault="001A1AEB" w:rsidP="00F80C92">
      <w:pPr>
        <w:rPr>
          <w:sz w:val="24"/>
        </w:rPr>
      </w:pPr>
    </w:p>
    <w:p w14:paraId="590A8CC9" w14:textId="65FF7E09" w:rsidR="001A1AEB" w:rsidRDefault="001A1AEB" w:rsidP="001A1AEB">
      <w:pPr>
        <w:pStyle w:val="Rubrik1"/>
      </w:pPr>
      <w:bookmarkStart w:id="39" w:name="_Toc92059045"/>
      <w:r>
        <w:t>Specifika kvalitetsbestämmelser för ordinärt boende</w:t>
      </w:r>
      <w:bookmarkEnd w:id="39"/>
    </w:p>
    <w:p w14:paraId="56508C3B" w14:textId="550CFDB0" w:rsidR="00802682" w:rsidRDefault="00802682" w:rsidP="00802682">
      <w:pPr>
        <w:pStyle w:val="Rubrik2"/>
      </w:pPr>
      <w:bookmarkStart w:id="40" w:name="_Toc92059046"/>
      <w:r>
        <w:t>Delaktighet</w:t>
      </w:r>
      <w:bookmarkEnd w:id="40"/>
    </w:p>
    <w:p w14:paraId="4DE493F5" w14:textId="6B99E0F0" w:rsidR="00802682" w:rsidRDefault="00802682" w:rsidP="00802682">
      <w:pPr>
        <w:rPr>
          <w:sz w:val="24"/>
        </w:rPr>
      </w:pPr>
      <w:r w:rsidRPr="00AA5382">
        <w:rPr>
          <w:sz w:val="24"/>
        </w:rPr>
        <w:t xml:space="preserve">Brukaren ska så långt det </w:t>
      </w:r>
      <w:proofErr w:type="gramStart"/>
      <w:r w:rsidRPr="00AA5382">
        <w:rPr>
          <w:sz w:val="24"/>
        </w:rPr>
        <w:t>är</w:t>
      </w:r>
      <w:proofErr w:type="gramEnd"/>
      <w:r w:rsidRPr="00AA5382">
        <w:rPr>
          <w:sz w:val="24"/>
        </w:rPr>
        <w:t xml:space="preserve"> möjligt bestämma över sin egen dag och vara delaktig i hur beviljade insatser utförs samt ges möjlighet att medverka efter egen förmåga</w:t>
      </w:r>
      <w:r>
        <w:rPr>
          <w:sz w:val="24"/>
        </w:rPr>
        <w:t>.</w:t>
      </w:r>
    </w:p>
    <w:p w14:paraId="095742B7" w14:textId="77777777" w:rsidR="00802682" w:rsidRPr="00802682" w:rsidRDefault="00802682" w:rsidP="00802682"/>
    <w:p w14:paraId="0A1348F1" w14:textId="5ABD4CC9" w:rsidR="001A1AEB" w:rsidRDefault="001A1AEB" w:rsidP="001A1AEB">
      <w:pPr>
        <w:pStyle w:val="Rubrik2"/>
      </w:pPr>
      <w:bookmarkStart w:id="41" w:name="_Toc92059047"/>
      <w:r>
        <w:t>Hemtjänst dag</w:t>
      </w:r>
      <w:bookmarkEnd w:id="41"/>
    </w:p>
    <w:p w14:paraId="2F8D15F1" w14:textId="60D81C1D" w:rsidR="001A1AEB" w:rsidRPr="00C3302C" w:rsidRDefault="001A1AEB" w:rsidP="001A1AEB">
      <w:pPr>
        <w:rPr>
          <w:sz w:val="24"/>
        </w:rPr>
      </w:pPr>
      <w:r w:rsidRPr="00C3302C">
        <w:rPr>
          <w:sz w:val="24"/>
        </w:rPr>
        <w:t xml:space="preserve">Hemtjänst avser individuella insatser enligt beställning från biståndsenheten eller delegerade HSL- insatser som ska utföras någon gång mellan 07:00-22:00. </w:t>
      </w:r>
      <w:r w:rsidR="00011436">
        <w:rPr>
          <w:sz w:val="24"/>
        </w:rPr>
        <w:br/>
      </w:r>
    </w:p>
    <w:p w14:paraId="2A975272" w14:textId="0A8E2F65" w:rsidR="001A1AEB" w:rsidRDefault="001A1AEB" w:rsidP="001A1AEB">
      <w:pPr>
        <w:pStyle w:val="Rubrik2"/>
      </w:pPr>
      <w:bookmarkStart w:id="42" w:name="_Toc92059048"/>
      <w:r>
        <w:t>Hemtjänst nat</w:t>
      </w:r>
      <w:r w:rsidR="00011436">
        <w:t>t</w:t>
      </w:r>
      <w:bookmarkEnd w:id="42"/>
    </w:p>
    <w:p w14:paraId="528F8AC1" w14:textId="5DBB7BE5" w:rsidR="001A1AEB" w:rsidRDefault="001A1AEB" w:rsidP="001A1AEB">
      <w:pPr>
        <w:rPr>
          <w:sz w:val="24"/>
        </w:rPr>
      </w:pPr>
      <w:r w:rsidRPr="00C3302C">
        <w:rPr>
          <w:sz w:val="24"/>
        </w:rPr>
        <w:t>Hemtjänst natt avser individuella insatser enligt beställning från biståndsenheten eller delegerade HSL- insatser som ska utföras någon gång mellan 22:00-07:00</w:t>
      </w:r>
      <w:r>
        <w:rPr>
          <w:sz w:val="24"/>
        </w:rPr>
        <w:t>.</w:t>
      </w:r>
      <w:r w:rsidR="00011436">
        <w:rPr>
          <w:sz w:val="24"/>
        </w:rPr>
        <w:br/>
      </w:r>
    </w:p>
    <w:p w14:paraId="4B0A8A74" w14:textId="1AF6F09C" w:rsidR="001A1AEB" w:rsidRPr="00C3302C" w:rsidRDefault="00197FF7" w:rsidP="001A1AEB">
      <w:pPr>
        <w:pStyle w:val="Rubrik2"/>
      </w:pPr>
      <w:bookmarkStart w:id="43" w:name="_Toc92059049"/>
      <w:r>
        <w:t>Utrustning för</w:t>
      </w:r>
      <w:r w:rsidR="00901887">
        <w:t xml:space="preserve"> trygghetslarm</w:t>
      </w:r>
      <w:r w:rsidR="001A1AEB">
        <w:t xml:space="preserve"> i ordinärt boende</w:t>
      </w:r>
      <w:bookmarkEnd w:id="43"/>
    </w:p>
    <w:p w14:paraId="3EF1ED7C" w14:textId="006C1632" w:rsidR="001A1AEB" w:rsidRDefault="00BB02CD" w:rsidP="00BA670C">
      <w:pPr>
        <w:pStyle w:val="Liststycke"/>
        <w:numPr>
          <w:ilvl w:val="0"/>
          <w:numId w:val="12"/>
        </w:numPr>
        <w:rPr>
          <w:iCs/>
          <w:sz w:val="24"/>
        </w:rPr>
      </w:pPr>
      <w:r>
        <w:rPr>
          <w:iCs/>
          <w:sz w:val="24"/>
        </w:rPr>
        <w:t>Trygghetsteamet</w:t>
      </w:r>
      <w:r w:rsidR="001A1AEB" w:rsidRPr="001A1AEB">
        <w:rPr>
          <w:iCs/>
          <w:sz w:val="24"/>
        </w:rPr>
        <w:t xml:space="preserve"> ansvarar för installation inklusive information till brukare, flyttning och</w:t>
      </w:r>
      <w:r w:rsidR="006E67D7">
        <w:rPr>
          <w:iCs/>
          <w:sz w:val="24"/>
        </w:rPr>
        <w:t xml:space="preserve"> borttagning av trygghetslarm i</w:t>
      </w:r>
      <w:r w:rsidR="001A1AEB" w:rsidRPr="001A1AEB">
        <w:rPr>
          <w:iCs/>
          <w:sz w:val="24"/>
        </w:rPr>
        <w:t xml:space="preserve"> ordinärt boende inom Falkenbergs kommun. </w:t>
      </w:r>
      <w:r w:rsidR="001A1AEB">
        <w:rPr>
          <w:iCs/>
          <w:sz w:val="24"/>
        </w:rPr>
        <w:br/>
      </w:r>
    </w:p>
    <w:p w14:paraId="54C48B5C" w14:textId="489816F9" w:rsidR="001A1AEB" w:rsidRDefault="001A1AEB" w:rsidP="00BA670C">
      <w:pPr>
        <w:pStyle w:val="Liststycke"/>
        <w:numPr>
          <w:ilvl w:val="0"/>
          <w:numId w:val="12"/>
        </w:numPr>
        <w:rPr>
          <w:iCs/>
          <w:sz w:val="24"/>
        </w:rPr>
      </w:pPr>
      <w:r w:rsidRPr="001A1AEB">
        <w:rPr>
          <w:iCs/>
          <w:sz w:val="24"/>
        </w:rPr>
        <w:t xml:space="preserve">Larmcentral ansvarar för regelbunden provning av trygghetslarm för brukare som endast har insatsen trygghetslarm. </w:t>
      </w:r>
      <w:r>
        <w:rPr>
          <w:iCs/>
          <w:sz w:val="24"/>
        </w:rPr>
        <w:br/>
      </w:r>
    </w:p>
    <w:p w14:paraId="796E4809" w14:textId="0C8042BD" w:rsidR="001A1AEB" w:rsidRDefault="001A1AEB" w:rsidP="00BA670C">
      <w:pPr>
        <w:pStyle w:val="Liststycke"/>
        <w:numPr>
          <w:ilvl w:val="0"/>
          <w:numId w:val="12"/>
        </w:numPr>
        <w:rPr>
          <w:iCs/>
          <w:sz w:val="24"/>
        </w:rPr>
      </w:pPr>
      <w:r w:rsidRPr="001A1AEB">
        <w:rPr>
          <w:iCs/>
          <w:sz w:val="24"/>
        </w:rPr>
        <w:t xml:space="preserve">Utförarenhet som har ansvar för brukare med hemtjänstinsatser ansvarar för regelbunden provning av trygghetslarm för dessa brukare. </w:t>
      </w:r>
      <w:r>
        <w:rPr>
          <w:iCs/>
          <w:sz w:val="24"/>
        </w:rPr>
        <w:br/>
      </w:r>
    </w:p>
    <w:p w14:paraId="38E89F76" w14:textId="428F0B1D" w:rsidR="00011436" w:rsidRPr="00F95841" w:rsidRDefault="00F95841" w:rsidP="00F95841">
      <w:pPr>
        <w:pStyle w:val="Liststycke"/>
        <w:numPr>
          <w:ilvl w:val="0"/>
          <w:numId w:val="13"/>
        </w:numPr>
        <w:rPr>
          <w:iCs/>
          <w:sz w:val="24"/>
        </w:rPr>
      </w:pPr>
      <w:r>
        <w:rPr>
          <w:iCs/>
          <w:color w:val="000000" w:themeColor="text1"/>
          <w:sz w:val="24"/>
        </w:rPr>
        <w:t>Trygghetsteamet</w:t>
      </w:r>
      <w:r w:rsidR="001A1AEB" w:rsidRPr="001A1AEB">
        <w:rPr>
          <w:iCs/>
          <w:color w:val="000000" w:themeColor="text1"/>
          <w:sz w:val="24"/>
        </w:rPr>
        <w:t xml:space="preserve"> ansvarar för hantering av brukares nycklar i samband med trygghetslarm eller annat skäl i enlighet med beställarens rutiner.</w:t>
      </w:r>
      <w:r>
        <w:rPr>
          <w:iCs/>
          <w:color w:val="000000" w:themeColor="text1"/>
          <w:sz w:val="24"/>
        </w:rPr>
        <w:t xml:space="preserve"> </w:t>
      </w:r>
      <w:r w:rsidRPr="001A1AEB">
        <w:rPr>
          <w:iCs/>
          <w:sz w:val="24"/>
        </w:rPr>
        <w:t xml:space="preserve">Nycklar ska förvaras och hanteras på ett betryggande sätt. </w:t>
      </w:r>
      <w:r w:rsidR="00011436" w:rsidRPr="00F95841">
        <w:rPr>
          <w:iCs/>
          <w:color w:val="000000" w:themeColor="text1"/>
          <w:sz w:val="24"/>
        </w:rPr>
        <w:br/>
      </w:r>
    </w:p>
    <w:p w14:paraId="44A6B447" w14:textId="6A7F6477" w:rsidR="001A1AEB" w:rsidRDefault="001A1AEB" w:rsidP="001A1AEB">
      <w:pPr>
        <w:pStyle w:val="Rubrik2"/>
      </w:pPr>
      <w:bookmarkStart w:id="44" w:name="_Toc92059050"/>
      <w:r>
        <w:lastRenderedPageBreak/>
        <w:t>Larmmottagning</w:t>
      </w:r>
      <w:bookmarkEnd w:id="44"/>
    </w:p>
    <w:p w14:paraId="399DA5AA" w14:textId="3E866429" w:rsidR="001A1AEB" w:rsidRPr="001A1AEB" w:rsidRDefault="001A1AEB" w:rsidP="00BA670C">
      <w:pPr>
        <w:pStyle w:val="Liststycke"/>
        <w:numPr>
          <w:ilvl w:val="0"/>
          <w:numId w:val="13"/>
        </w:numPr>
        <w:rPr>
          <w:iCs/>
          <w:sz w:val="24"/>
        </w:rPr>
      </w:pPr>
      <w:r w:rsidRPr="001A1AEB">
        <w:rPr>
          <w:iCs/>
          <w:sz w:val="24"/>
        </w:rPr>
        <w:t xml:space="preserve">Trygghetslarm ska kunna besvaras hela dygnet. </w:t>
      </w:r>
      <w:r>
        <w:rPr>
          <w:iCs/>
          <w:sz w:val="24"/>
        </w:rPr>
        <w:br/>
      </w:r>
    </w:p>
    <w:p w14:paraId="387F5746" w14:textId="44BD4CE4" w:rsidR="001A1AEB" w:rsidRPr="001A1AEB" w:rsidRDefault="001A1AEB" w:rsidP="00BA670C">
      <w:pPr>
        <w:pStyle w:val="Liststycke"/>
        <w:numPr>
          <w:ilvl w:val="0"/>
          <w:numId w:val="13"/>
        </w:numPr>
        <w:rPr>
          <w:iCs/>
          <w:sz w:val="24"/>
        </w:rPr>
      </w:pPr>
      <w:r w:rsidRPr="001A1AEB">
        <w:rPr>
          <w:iCs/>
          <w:sz w:val="24"/>
        </w:rPr>
        <w:t xml:space="preserve">Larm ska besvaras av personal med lämplig utbildning och erfarenhet för att kunna avgöra och initiera lämpliga åtgärder. </w:t>
      </w:r>
      <w:r>
        <w:rPr>
          <w:iCs/>
          <w:sz w:val="24"/>
        </w:rPr>
        <w:br/>
      </w:r>
    </w:p>
    <w:p w14:paraId="54E84AD9" w14:textId="59B7AD60" w:rsidR="001A1AEB" w:rsidRPr="004C4BC3" w:rsidRDefault="001A1AEB" w:rsidP="001A1AEB">
      <w:pPr>
        <w:pStyle w:val="Liststycke"/>
        <w:numPr>
          <w:ilvl w:val="0"/>
          <w:numId w:val="13"/>
        </w:numPr>
        <w:rPr>
          <w:iCs/>
          <w:sz w:val="24"/>
        </w:rPr>
      </w:pPr>
      <w:r w:rsidRPr="001A1AEB">
        <w:rPr>
          <w:iCs/>
          <w:sz w:val="24"/>
        </w:rPr>
        <w:t>Personal vid larmcentral som besvarar larm och som själv inte har möjlighet att vid</w:t>
      </w:r>
      <w:r w:rsidR="00197FF7">
        <w:rPr>
          <w:iCs/>
          <w:sz w:val="24"/>
        </w:rPr>
        <w:t>t</w:t>
      </w:r>
      <w:r w:rsidRPr="001A1AEB">
        <w:rPr>
          <w:iCs/>
          <w:sz w:val="24"/>
        </w:rPr>
        <w:t xml:space="preserve">a nödvändiga insatser ska vid behov inom högst 5 minuter kunna nå personal som kan vidta nödvändiga insatser. Går inte detta har larmcentralen ansvaret tills kontakt upprättas. Gäller larmet akuta/livshotande tillstånd </w:t>
      </w:r>
      <w:r w:rsidR="00197FF7">
        <w:rPr>
          <w:iCs/>
          <w:sz w:val="24"/>
        </w:rPr>
        <w:t>tillkallas ambulans direkt</w:t>
      </w:r>
      <w:r w:rsidRPr="001A1AEB">
        <w:rPr>
          <w:iCs/>
          <w:sz w:val="24"/>
        </w:rPr>
        <w:t xml:space="preserve">. </w:t>
      </w:r>
    </w:p>
    <w:p w14:paraId="3AEE8DA6" w14:textId="3A48BCF7" w:rsidR="00901887" w:rsidRDefault="00901887" w:rsidP="00901887">
      <w:pPr>
        <w:pStyle w:val="Rubrik2"/>
      </w:pPr>
      <w:bookmarkStart w:id="45" w:name="_Toc92059051"/>
      <w:r>
        <w:t>Ledsagning</w:t>
      </w:r>
      <w:bookmarkEnd w:id="45"/>
    </w:p>
    <w:p w14:paraId="780CAEC8" w14:textId="77777777" w:rsidR="00901887" w:rsidRDefault="00901887" w:rsidP="00901887">
      <w:pPr>
        <w:rPr>
          <w:sz w:val="24"/>
        </w:rPr>
      </w:pPr>
      <w:r w:rsidRPr="00901887">
        <w:rPr>
          <w:sz w:val="24"/>
        </w:rPr>
        <w:t xml:space="preserve">Då anhörig eller närstående saknas (eller är förhindrad) ansvarar utföraren för ledsagning. Myndighetsavdelningen beslutar om omfattning av ledsagningen. Personal för ledsagning under vardag ska kunna tillhandahållas inom 48 timmar efter beslut och för ledsagning under helgdag inom 7 dagar efter beslut. </w:t>
      </w:r>
    </w:p>
    <w:p w14:paraId="36680532" w14:textId="77777777" w:rsidR="00901887" w:rsidRDefault="00901887" w:rsidP="00901887">
      <w:pPr>
        <w:rPr>
          <w:sz w:val="24"/>
        </w:rPr>
      </w:pPr>
    </w:p>
    <w:p w14:paraId="5ABB4BAE" w14:textId="6C8FC411" w:rsidR="00901887" w:rsidRDefault="00901887" w:rsidP="00901887">
      <w:pPr>
        <w:pStyle w:val="Rubrik2"/>
      </w:pPr>
      <w:bookmarkStart w:id="46" w:name="_Toc92059052"/>
      <w:r>
        <w:t>Avlösning i hemmet</w:t>
      </w:r>
      <w:bookmarkEnd w:id="46"/>
    </w:p>
    <w:p w14:paraId="62966086" w14:textId="77777777" w:rsidR="00901887" w:rsidRPr="00901887" w:rsidRDefault="00901887" w:rsidP="00BA670C">
      <w:pPr>
        <w:pStyle w:val="Liststycke"/>
        <w:numPr>
          <w:ilvl w:val="0"/>
          <w:numId w:val="14"/>
        </w:numPr>
        <w:rPr>
          <w:sz w:val="24"/>
        </w:rPr>
      </w:pPr>
      <w:r w:rsidRPr="00901887">
        <w:rPr>
          <w:sz w:val="24"/>
        </w:rPr>
        <w:t xml:space="preserve">Avlösning ska efter beslut kunna tillhandahållas inom 7 dagar från det att utföraren har fått uppdraget. </w:t>
      </w:r>
    </w:p>
    <w:p w14:paraId="3E01D929" w14:textId="77777777" w:rsidR="00901887" w:rsidRDefault="00901887" w:rsidP="00901887">
      <w:pPr>
        <w:pStyle w:val="Liststycke"/>
        <w:rPr>
          <w:sz w:val="24"/>
        </w:rPr>
      </w:pPr>
    </w:p>
    <w:p w14:paraId="67F4C39F" w14:textId="77777777" w:rsidR="00901887" w:rsidRPr="00901887" w:rsidRDefault="00901887" w:rsidP="00BA670C">
      <w:pPr>
        <w:pStyle w:val="Liststycke"/>
        <w:numPr>
          <w:ilvl w:val="0"/>
          <w:numId w:val="14"/>
        </w:numPr>
        <w:rPr>
          <w:sz w:val="24"/>
        </w:rPr>
      </w:pPr>
      <w:r w:rsidRPr="00901887">
        <w:rPr>
          <w:sz w:val="24"/>
        </w:rPr>
        <w:t xml:space="preserve">Utförare och anhörig ska samråda om uppdragets utformning. Den anhöriges behov är i första hand styrande. </w:t>
      </w:r>
    </w:p>
    <w:p w14:paraId="5E53260E" w14:textId="77777777" w:rsidR="00901887" w:rsidRDefault="00901887" w:rsidP="00901887"/>
    <w:p w14:paraId="4AE71C87" w14:textId="77777777" w:rsidR="00AA5382" w:rsidRDefault="00AA5382" w:rsidP="00901887"/>
    <w:p w14:paraId="1F3E3485" w14:textId="77777777" w:rsidR="00AA5382" w:rsidRDefault="00AA5382" w:rsidP="00901887"/>
    <w:p w14:paraId="3071A51D" w14:textId="77777777" w:rsidR="00AA5382" w:rsidRDefault="00AA5382" w:rsidP="00901887"/>
    <w:p w14:paraId="12D8185D" w14:textId="77777777" w:rsidR="00AA5382" w:rsidRDefault="00AA5382" w:rsidP="00901887"/>
    <w:p w14:paraId="072B5E90" w14:textId="77777777" w:rsidR="00AA5382" w:rsidRDefault="00AA5382" w:rsidP="00901887"/>
    <w:p w14:paraId="25D76553" w14:textId="77777777" w:rsidR="00AA5382" w:rsidRDefault="00AA5382" w:rsidP="00901887"/>
    <w:p w14:paraId="5356DEAB" w14:textId="77777777" w:rsidR="00AA5382" w:rsidRDefault="00AA5382" w:rsidP="00901887"/>
    <w:p w14:paraId="46A924D5" w14:textId="77777777" w:rsidR="00AA5382" w:rsidRDefault="00AA5382" w:rsidP="00901887"/>
    <w:p w14:paraId="61F6C9A2" w14:textId="77777777" w:rsidR="00AA5382" w:rsidRDefault="00AA5382" w:rsidP="00901887"/>
    <w:p w14:paraId="53A225EA" w14:textId="77777777" w:rsidR="00AA5382" w:rsidRDefault="00AA5382" w:rsidP="00901887"/>
    <w:p w14:paraId="0E956897" w14:textId="77777777" w:rsidR="00AA5382" w:rsidRDefault="00AA5382" w:rsidP="00901887"/>
    <w:p w14:paraId="14DA0F85" w14:textId="77777777" w:rsidR="00AA5382" w:rsidRDefault="00AA5382" w:rsidP="00901887"/>
    <w:p w14:paraId="0C9230AB" w14:textId="77777777" w:rsidR="00AA5382" w:rsidRDefault="00AA5382" w:rsidP="00901887"/>
    <w:p w14:paraId="5F61D14F" w14:textId="77777777" w:rsidR="00AA5382" w:rsidRDefault="00AA5382" w:rsidP="00901887"/>
    <w:p w14:paraId="46A79E96" w14:textId="77777777" w:rsidR="00AA5382" w:rsidRDefault="00AA5382" w:rsidP="00901887"/>
    <w:p w14:paraId="439EBE20" w14:textId="77777777" w:rsidR="00011436" w:rsidRDefault="00011436" w:rsidP="00901887"/>
    <w:p w14:paraId="3BF0B62E" w14:textId="77777777" w:rsidR="00011436" w:rsidRDefault="00011436" w:rsidP="00901887"/>
    <w:p w14:paraId="1C89D369" w14:textId="77777777" w:rsidR="00011436" w:rsidRDefault="00011436" w:rsidP="00901887"/>
    <w:p w14:paraId="719DCE73" w14:textId="77777777" w:rsidR="00AA5382" w:rsidRPr="00901887" w:rsidRDefault="00AA5382" w:rsidP="00901887">
      <w:bookmarkStart w:id="47" w:name="_GoBack"/>
      <w:bookmarkEnd w:id="47"/>
    </w:p>
    <w:p w14:paraId="2FD776BB" w14:textId="2626CD26" w:rsidR="00901887" w:rsidRDefault="00901887" w:rsidP="00901887">
      <w:pPr>
        <w:pStyle w:val="Rubrik1"/>
      </w:pPr>
      <w:bookmarkStart w:id="48" w:name="_Toc92059053"/>
      <w:r>
        <w:lastRenderedPageBreak/>
        <w:t>Specifika kvalitetsbestämmelser för särskilt boende</w:t>
      </w:r>
      <w:bookmarkEnd w:id="48"/>
    </w:p>
    <w:p w14:paraId="0E87D4B4" w14:textId="35D1D297" w:rsidR="00AA5382" w:rsidRDefault="00AA5382" w:rsidP="00AA5382">
      <w:pPr>
        <w:pStyle w:val="Rubrik2"/>
      </w:pPr>
      <w:bookmarkStart w:id="49" w:name="_Toc92059054"/>
      <w:r>
        <w:t>Delaktighet</w:t>
      </w:r>
      <w:bookmarkEnd w:id="49"/>
    </w:p>
    <w:p w14:paraId="5865B16E" w14:textId="77777777" w:rsidR="00AA5382" w:rsidRDefault="00AA5382" w:rsidP="00BA670C">
      <w:pPr>
        <w:pStyle w:val="Liststycke"/>
        <w:numPr>
          <w:ilvl w:val="0"/>
          <w:numId w:val="15"/>
        </w:numPr>
        <w:rPr>
          <w:sz w:val="24"/>
        </w:rPr>
      </w:pPr>
      <w:r w:rsidRPr="00AA5382">
        <w:rPr>
          <w:sz w:val="24"/>
        </w:rPr>
        <w:t xml:space="preserve">Brukaren ska så långt det </w:t>
      </w:r>
      <w:proofErr w:type="gramStart"/>
      <w:r w:rsidRPr="00AA5382">
        <w:rPr>
          <w:sz w:val="24"/>
        </w:rPr>
        <w:t>är</w:t>
      </w:r>
      <w:proofErr w:type="gramEnd"/>
      <w:r w:rsidRPr="00AA5382">
        <w:rPr>
          <w:sz w:val="24"/>
        </w:rPr>
        <w:t xml:space="preserve"> möjligt bestämma över sin egen dag och vara delaktig i hur beviljade insatser utförs samt ges möjlighet att medverka efter egen förmåga.</w:t>
      </w:r>
    </w:p>
    <w:p w14:paraId="448C06A1" w14:textId="77777777" w:rsidR="00AA5382" w:rsidRDefault="00AA5382" w:rsidP="00AA5382">
      <w:pPr>
        <w:pStyle w:val="Liststycke"/>
        <w:rPr>
          <w:sz w:val="24"/>
        </w:rPr>
      </w:pPr>
    </w:p>
    <w:p w14:paraId="50549CF4" w14:textId="77777777" w:rsidR="00AA5382" w:rsidRPr="00AA5382" w:rsidRDefault="00AA5382" w:rsidP="00BA670C">
      <w:pPr>
        <w:pStyle w:val="Liststycke"/>
        <w:numPr>
          <w:ilvl w:val="0"/>
          <w:numId w:val="15"/>
        </w:numPr>
        <w:rPr>
          <w:sz w:val="24"/>
        </w:rPr>
      </w:pPr>
      <w:r w:rsidRPr="00AA5382">
        <w:rPr>
          <w:sz w:val="24"/>
        </w:rPr>
        <w:t>Utföraren ska sträva efter att brukaren ska få en aktiv och meningsfull tillvaro i gemenskap med andra. Vardagen ska ha ett meningsfullt innehåll och vara tillgänglig och användbar för alla.</w:t>
      </w:r>
    </w:p>
    <w:p w14:paraId="0BF7C09B" w14:textId="77777777" w:rsidR="00AA5382" w:rsidRPr="00AA5382" w:rsidRDefault="00AA5382" w:rsidP="00AA5382"/>
    <w:p w14:paraId="1C0CBE1D" w14:textId="7033D94D" w:rsidR="00901887" w:rsidRDefault="00901887" w:rsidP="00901887">
      <w:pPr>
        <w:pStyle w:val="Rubrik2"/>
      </w:pPr>
      <w:bookmarkStart w:id="50" w:name="_Toc92059055"/>
      <w:r>
        <w:t>Kvalitetskrav för trygghetslarm i särskilt boende</w:t>
      </w:r>
      <w:bookmarkEnd w:id="50"/>
    </w:p>
    <w:p w14:paraId="500F21F4" w14:textId="71219AE8" w:rsidR="00901887" w:rsidRPr="00787AD6" w:rsidRDefault="00901887" w:rsidP="00BA670C">
      <w:pPr>
        <w:pStyle w:val="Liststycke"/>
        <w:numPr>
          <w:ilvl w:val="0"/>
          <w:numId w:val="16"/>
        </w:numPr>
        <w:rPr>
          <w:sz w:val="24"/>
        </w:rPr>
      </w:pPr>
      <w:r w:rsidRPr="00787AD6">
        <w:rPr>
          <w:sz w:val="24"/>
        </w:rPr>
        <w:t>Trygghetslarm ska kunna besvaras hela dygnet.</w:t>
      </w:r>
      <w:r w:rsidRPr="00787AD6">
        <w:rPr>
          <w:sz w:val="24"/>
        </w:rPr>
        <w:br/>
      </w:r>
    </w:p>
    <w:p w14:paraId="7AC3C04D" w14:textId="1F605A93" w:rsidR="00901887" w:rsidRPr="00787AD6" w:rsidRDefault="00901887" w:rsidP="00BA670C">
      <w:pPr>
        <w:pStyle w:val="Liststycke"/>
        <w:numPr>
          <w:ilvl w:val="0"/>
          <w:numId w:val="16"/>
        </w:numPr>
        <w:rPr>
          <w:sz w:val="24"/>
        </w:rPr>
      </w:pPr>
      <w:r w:rsidRPr="00787AD6">
        <w:rPr>
          <w:sz w:val="24"/>
        </w:rPr>
        <w:t>Personal som besvarar larm och inte själv har möjlighet att vidta erforderliga insatser ska vid behov inom högst 5 minuter kunna nå personal som därefter vidtar erforderliga insatser.</w:t>
      </w:r>
      <w:r w:rsidRPr="00787AD6">
        <w:rPr>
          <w:sz w:val="24"/>
        </w:rPr>
        <w:br/>
      </w:r>
    </w:p>
    <w:p w14:paraId="7C6DB99A" w14:textId="5B80DD3F" w:rsidR="00901887" w:rsidRPr="00787AD6" w:rsidRDefault="00901887" w:rsidP="00BA670C">
      <w:pPr>
        <w:pStyle w:val="Liststycke"/>
        <w:numPr>
          <w:ilvl w:val="0"/>
          <w:numId w:val="16"/>
        </w:numPr>
        <w:rPr>
          <w:sz w:val="24"/>
        </w:rPr>
      </w:pPr>
      <w:r w:rsidRPr="00787AD6">
        <w:rPr>
          <w:sz w:val="24"/>
        </w:rPr>
        <w:t>Erforderliga insatser ska utföras snarast.</w:t>
      </w:r>
      <w:r w:rsidRPr="00787AD6">
        <w:rPr>
          <w:sz w:val="24"/>
        </w:rPr>
        <w:br/>
      </w:r>
    </w:p>
    <w:p w14:paraId="72F526A6" w14:textId="4AE6EEC0" w:rsidR="00901887" w:rsidRPr="00787AD6" w:rsidRDefault="00901887" w:rsidP="00BA670C">
      <w:pPr>
        <w:pStyle w:val="Liststycke"/>
        <w:numPr>
          <w:ilvl w:val="0"/>
          <w:numId w:val="16"/>
        </w:numPr>
        <w:rPr>
          <w:sz w:val="24"/>
        </w:rPr>
      </w:pPr>
      <w:r w:rsidRPr="00787AD6">
        <w:rPr>
          <w:sz w:val="24"/>
        </w:rPr>
        <w:t xml:space="preserve">Då larmet gäller akuta/livshotande tillstånd </w:t>
      </w:r>
      <w:r w:rsidR="00BC2EF1">
        <w:rPr>
          <w:sz w:val="24"/>
        </w:rPr>
        <w:t>tillkallas ambulans direkt</w:t>
      </w:r>
      <w:r w:rsidRPr="00787AD6">
        <w:rPr>
          <w:sz w:val="24"/>
        </w:rPr>
        <w:t>.</w:t>
      </w:r>
    </w:p>
    <w:p w14:paraId="4428DFB9" w14:textId="77777777" w:rsidR="00901887" w:rsidRDefault="00901887" w:rsidP="00901887"/>
    <w:p w14:paraId="54CEE1A1" w14:textId="5C71F6D3" w:rsidR="00901887" w:rsidRDefault="00901887" w:rsidP="00901887">
      <w:pPr>
        <w:pStyle w:val="Rubrik2"/>
      </w:pPr>
      <w:bookmarkStart w:id="51" w:name="_Toc92059056"/>
      <w:r>
        <w:t>Boendemiljö</w:t>
      </w:r>
      <w:bookmarkEnd w:id="51"/>
    </w:p>
    <w:p w14:paraId="0E80089C" w14:textId="51997A1D" w:rsidR="00901887" w:rsidRPr="000B7E92" w:rsidRDefault="00901887" w:rsidP="000B7E92">
      <w:pPr>
        <w:pStyle w:val="Liststycke"/>
        <w:numPr>
          <w:ilvl w:val="0"/>
          <w:numId w:val="17"/>
        </w:numPr>
        <w:rPr>
          <w:sz w:val="24"/>
        </w:rPr>
      </w:pPr>
      <w:r w:rsidRPr="00AA5382">
        <w:rPr>
          <w:sz w:val="24"/>
        </w:rPr>
        <w:t>Boendemiljön ska vara hemlik, tillgänglig och utformad för att uppnå trygghet.</w:t>
      </w:r>
      <w:r w:rsidR="00AA5382" w:rsidRPr="000B7E92">
        <w:rPr>
          <w:sz w:val="24"/>
        </w:rPr>
        <w:br/>
      </w:r>
    </w:p>
    <w:p w14:paraId="1E564EC8" w14:textId="0D6A81E3" w:rsidR="00AA5382" w:rsidRPr="00AA5382" w:rsidRDefault="00901887" w:rsidP="00BA670C">
      <w:pPr>
        <w:pStyle w:val="Liststycke"/>
        <w:numPr>
          <w:ilvl w:val="0"/>
          <w:numId w:val="17"/>
        </w:numPr>
        <w:rPr>
          <w:sz w:val="24"/>
        </w:rPr>
      </w:pPr>
      <w:r w:rsidRPr="00AA5382">
        <w:rPr>
          <w:sz w:val="24"/>
        </w:rPr>
        <w:t>Utföraren ska arbeta aktivt med att främja trivsel</w:t>
      </w:r>
      <w:r w:rsidR="00AA5382" w:rsidRPr="00AA5382">
        <w:rPr>
          <w:sz w:val="24"/>
        </w:rPr>
        <w:t>.</w:t>
      </w:r>
      <w:r w:rsidR="00AA5382" w:rsidRPr="00AA5382">
        <w:rPr>
          <w:sz w:val="24"/>
        </w:rPr>
        <w:br/>
      </w:r>
    </w:p>
    <w:p w14:paraId="35CFEA3B" w14:textId="402A9352" w:rsidR="00901887" w:rsidRPr="00AA5382" w:rsidRDefault="00BC2EF1" w:rsidP="00BA670C">
      <w:pPr>
        <w:pStyle w:val="Liststycke"/>
        <w:numPr>
          <w:ilvl w:val="0"/>
          <w:numId w:val="17"/>
        </w:numPr>
        <w:rPr>
          <w:sz w:val="24"/>
        </w:rPr>
      </w:pPr>
      <w:r>
        <w:rPr>
          <w:sz w:val="24"/>
        </w:rPr>
        <w:t xml:space="preserve">Aktivering, </w:t>
      </w:r>
      <w:r w:rsidR="00901887" w:rsidRPr="00AA5382">
        <w:rPr>
          <w:sz w:val="24"/>
        </w:rPr>
        <w:t>social samvaro</w:t>
      </w:r>
      <w:r>
        <w:rPr>
          <w:sz w:val="24"/>
        </w:rPr>
        <w:t xml:space="preserve"> och utevistelse</w:t>
      </w:r>
      <w:r w:rsidR="00901887" w:rsidRPr="00AA5382">
        <w:rPr>
          <w:sz w:val="24"/>
        </w:rPr>
        <w:t xml:space="preserve"> ska erbjudas </w:t>
      </w:r>
      <w:r>
        <w:rPr>
          <w:sz w:val="24"/>
        </w:rPr>
        <w:t>varje vecka</w:t>
      </w:r>
      <w:r w:rsidR="00AA5382" w:rsidRPr="00AA5382">
        <w:rPr>
          <w:sz w:val="24"/>
        </w:rPr>
        <w:t>.</w:t>
      </w:r>
      <w:r w:rsidR="00AA5382" w:rsidRPr="00AA5382">
        <w:rPr>
          <w:sz w:val="24"/>
        </w:rPr>
        <w:br/>
      </w:r>
    </w:p>
    <w:p w14:paraId="0459B53A" w14:textId="552D205D" w:rsidR="00901887" w:rsidRPr="00AA5382" w:rsidRDefault="00901887" w:rsidP="00BA670C">
      <w:pPr>
        <w:pStyle w:val="Liststycke"/>
        <w:numPr>
          <w:ilvl w:val="0"/>
          <w:numId w:val="17"/>
        </w:numPr>
        <w:rPr>
          <w:sz w:val="24"/>
        </w:rPr>
      </w:pPr>
      <w:r w:rsidRPr="00AA5382">
        <w:rPr>
          <w:sz w:val="24"/>
        </w:rPr>
        <w:t xml:space="preserve">Den enskilde ska erbjudas egen tid varje vecka tillsammans med </w:t>
      </w:r>
      <w:r w:rsidR="000B7E92">
        <w:rPr>
          <w:sz w:val="24"/>
        </w:rPr>
        <w:t>utsedd omsorgskontakt</w:t>
      </w:r>
      <w:r w:rsidRPr="00AA5382">
        <w:rPr>
          <w:sz w:val="24"/>
        </w:rPr>
        <w:t xml:space="preserve"> för aktivitet/samvaro</w:t>
      </w:r>
      <w:r w:rsidR="00AA5382" w:rsidRPr="00AA5382">
        <w:rPr>
          <w:sz w:val="24"/>
        </w:rPr>
        <w:t>.</w:t>
      </w:r>
    </w:p>
    <w:p w14:paraId="68FE1D87" w14:textId="77777777" w:rsidR="00901887" w:rsidRPr="00901887" w:rsidRDefault="00901887" w:rsidP="00901887"/>
    <w:p w14:paraId="2D79AA1B" w14:textId="59F9B594" w:rsidR="00901887" w:rsidRDefault="00AA5382" w:rsidP="00AA5382">
      <w:pPr>
        <w:pStyle w:val="Rubrik2"/>
      </w:pPr>
      <w:bookmarkStart w:id="52" w:name="_Toc92059057"/>
      <w:r>
        <w:t>Bostad särskilt boende</w:t>
      </w:r>
      <w:bookmarkEnd w:id="52"/>
    </w:p>
    <w:p w14:paraId="37132B97" w14:textId="5A30C401" w:rsidR="00AA5382" w:rsidRPr="00AA5382" w:rsidRDefault="00AA5382" w:rsidP="00BA670C">
      <w:pPr>
        <w:pStyle w:val="Liststycke"/>
        <w:numPr>
          <w:ilvl w:val="0"/>
          <w:numId w:val="18"/>
        </w:numPr>
        <w:rPr>
          <w:sz w:val="24"/>
        </w:rPr>
      </w:pPr>
      <w:r w:rsidRPr="00AA5382">
        <w:rPr>
          <w:sz w:val="24"/>
        </w:rPr>
        <w:t>Bostad i enkelrum med tillgång till hygienutrymmen och gemensamma utrymmen alternativt lägenhet vars standard bestäms av socialnämnden.</w:t>
      </w:r>
      <w:r w:rsidRPr="00AA5382">
        <w:rPr>
          <w:sz w:val="24"/>
        </w:rPr>
        <w:br/>
      </w:r>
    </w:p>
    <w:p w14:paraId="757C23CF" w14:textId="1E541DC1" w:rsidR="00AA5382" w:rsidRPr="00AA5382" w:rsidRDefault="00AA5382" w:rsidP="00BA670C">
      <w:pPr>
        <w:pStyle w:val="Liststycke"/>
        <w:numPr>
          <w:ilvl w:val="0"/>
          <w:numId w:val="18"/>
        </w:numPr>
        <w:rPr>
          <w:sz w:val="24"/>
        </w:rPr>
      </w:pPr>
      <w:r w:rsidRPr="00AA5382">
        <w:rPr>
          <w:sz w:val="24"/>
        </w:rPr>
        <w:t>Personligt hyreskontrakt mellan hyresgäst och fastighetsägare alternativt socialnämnden för permanent boende. Detta gäller dock inte flerbäddsrum.</w:t>
      </w:r>
      <w:r w:rsidRPr="00AA5382">
        <w:rPr>
          <w:sz w:val="24"/>
        </w:rPr>
        <w:br/>
      </w:r>
    </w:p>
    <w:p w14:paraId="3676A1E1" w14:textId="7030692A" w:rsidR="00AA5382" w:rsidRPr="00AA5382" w:rsidRDefault="001A1B65" w:rsidP="00BA670C">
      <w:pPr>
        <w:pStyle w:val="Liststycke"/>
        <w:numPr>
          <w:ilvl w:val="0"/>
          <w:numId w:val="18"/>
        </w:numPr>
        <w:rPr>
          <w:sz w:val="24"/>
        </w:rPr>
      </w:pPr>
      <w:r>
        <w:rPr>
          <w:sz w:val="24"/>
        </w:rPr>
        <w:lastRenderedPageBreak/>
        <w:t>Det ska finnas m</w:t>
      </w:r>
      <w:r w:rsidR="00AA5382" w:rsidRPr="00AA5382">
        <w:rPr>
          <w:sz w:val="24"/>
        </w:rPr>
        <w:t>öjlighet att installera</w:t>
      </w:r>
      <w:r w:rsidR="00913414">
        <w:rPr>
          <w:sz w:val="24"/>
        </w:rPr>
        <w:t xml:space="preserve"> hjälpmedel så som exempelvis</w:t>
      </w:r>
      <w:r w:rsidR="00AA5382" w:rsidRPr="00AA5382">
        <w:rPr>
          <w:sz w:val="24"/>
        </w:rPr>
        <w:t xml:space="preserve"> trygghetslarm, </w:t>
      </w:r>
      <w:proofErr w:type="spellStart"/>
      <w:r w:rsidR="00AA5382" w:rsidRPr="00AA5382">
        <w:rPr>
          <w:sz w:val="24"/>
        </w:rPr>
        <w:t>dörrlarm</w:t>
      </w:r>
      <w:proofErr w:type="spellEnd"/>
      <w:r w:rsidR="00AA5382" w:rsidRPr="00AA5382">
        <w:rPr>
          <w:sz w:val="24"/>
        </w:rPr>
        <w:t xml:space="preserve"> och andra IT-lösningar i bostaden.</w:t>
      </w:r>
      <w:r w:rsidR="00AA5382" w:rsidRPr="00AA5382">
        <w:rPr>
          <w:sz w:val="24"/>
        </w:rPr>
        <w:br/>
      </w:r>
    </w:p>
    <w:p w14:paraId="002CFAF3" w14:textId="6CE4DCDE" w:rsidR="00AA5382" w:rsidRDefault="00AA5382" w:rsidP="00BA670C">
      <w:pPr>
        <w:pStyle w:val="Liststycke"/>
        <w:numPr>
          <w:ilvl w:val="0"/>
          <w:numId w:val="18"/>
        </w:numPr>
        <w:rPr>
          <w:sz w:val="24"/>
        </w:rPr>
      </w:pPr>
      <w:r w:rsidRPr="00AA5382">
        <w:rPr>
          <w:sz w:val="24"/>
        </w:rPr>
        <w:t xml:space="preserve">Tillgång till mat i gemensamt utrymme eller i bostaden om så </w:t>
      </w:r>
      <w:r w:rsidR="00802682">
        <w:rPr>
          <w:sz w:val="24"/>
        </w:rPr>
        <w:t>önska</w:t>
      </w:r>
      <w:r w:rsidRPr="00AA5382">
        <w:rPr>
          <w:sz w:val="24"/>
        </w:rPr>
        <w:t>s.</w:t>
      </w:r>
    </w:p>
    <w:p w14:paraId="2B602681" w14:textId="77777777" w:rsidR="000A0545" w:rsidRDefault="000A0545" w:rsidP="000A0545">
      <w:pPr>
        <w:rPr>
          <w:sz w:val="24"/>
        </w:rPr>
      </w:pPr>
    </w:p>
    <w:p w14:paraId="2623325D" w14:textId="5BA7FB86" w:rsidR="000A0545" w:rsidRPr="0087280B" w:rsidRDefault="000A0545" w:rsidP="000A0545">
      <w:pPr>
        <w:pStyle w:val="Rubrik2"/>
      </w:pPr>
      <w:bookmarkStart w:id="53" w:name="_Toc92059058"/>
      <w:r w:rsidRPr="0087280B">
        <w:t>Förbrukningsmaterial särskilt boende</w:t>
      </w:r>
      <w:bookmarkEnd w:id="53"/>
    </w:p>
    <w:p w14:paraId="309560FE" w14:textId="77777777" w:rsidR="000A0545" w:rsidRPr="0087280B" w:rsidRDefault="000A0545" w:rsidP="000A0545">
      <w:pPr>
        <w:tabs>
          <w:tab w:val="clear" w:pos="900"/>
          <w:tab w:val="clear" w:pos="5103"/>
        </w:tabs>
        <w:autoSpaceDE w:val="0"/>
        <w:autoSpaceDN w:val="0"/>
        <w:adjustRightInd w:val="0"/>
        <w:rPr>
          <w:color w:val="000000"/>
          <w:sz w:val="24"/>
        </w:rPr>
      </w:pPr>
      <w:r w:rsidRPr="0087280B">
        <w:rPr>
          <w:color w:val="000000"/>
          <w:sz w:val="24"/>
        </w:rPr>
        <w:t>Brukaren har tillgång till erforderligt förbrukningsmaterial enligt nedan:</w:t>
      </w:r>
    </w:p>
    <w:p w14:paraId="6DB6BAAD" w14:textId="5EAB4F2B" w:rsidR="000A0545" w:rsidRPr="0087280B" w:rsidRDefault="000A0545" w:rsidP="000A0545">
      <w:pPr>
        <w:pStyle w:val="Liststycke"/>
        <w:numPr>
          <w:ilvl w:val="0"/>
          <w:numId w:val="26"/>
        </w:numPr>
        <w:tabs>
          <w:tab w:val="clear" w:pos="900"/>
          <w:tab w:val="clear" w:pos="5103"/>
        </w:tabs>
        <w:autoSpaceDE w:val="0"/>
        <w:autoSpaceDN w:val="0"/>
        <w:adjustRightInd w:val="0"/>
        <w:rPr>
          <w:color w:val="000000"/>
          <w:sz w:val="24"/>
        </w:rPr>
      </w:pPr>
      <w:r w:rsidRPr="0087280B">
        <w:rPr>
          <w:color w:val="000000"/>
          <w:sz w:val="24"/>
        </w:rPr>
        <w:t>Toalettpapper</w:t>
      </w:r>
    </w:p>
    <w:p w14:paraId="162466DA" w14:textId="061F8455" w:rsidR="000A0545" w:rsidRPr="0087280B" w:rsidRDefault="000A0545" w:rsidP="000A0545">
      <w:pPr>
        <w:pStyle w:val="Liststycke"/>
        <w:numPr>
          <w:ilvl w:val="0"/>
          <w:numId w:val="26"/>
        </w:numPr>
        <w:tabs>
          <w:tab w:val="clear" w:pos="900"/>
          <w:tab w:val="clear" w:pos="5103"/>
        </w:tabs>
        <w:autoSpaceDE w:val="0"/>
        <w:autoSpaceDN w:val="0"/>
        <w:adjustRightInd w:val="0"/>
        <w:rPr>
          <w:color w:val="000000"/>
          <w:sz w:val="24"/>
        </w:rPr>
      </w:pPr>
      <w:r w:rsidRPr="0087280B">
        <w:rPr>
          <w:color w:val="000000"/>
          <w:sz w:val="24"/>
        </w:rPr>
        <w:t>Standardglödlampor (</w:t>
      </w:r>
      <w:proofErr w:type="gramStart"/>
      <w:r w:rsidRPr="0087280B">
        <w:rPr>
          <w:color w:val="000000"/>
          <w:sz w:val="24"/>
        </w:rPr>
        <w:t>ej</w:t>
      </w:r>
      <w:proofErr w:type="gramEnd"/>
      <w:r w:rsidRPr="0087280B">
        <w:rPr>
          <w:color w:val="000000"/>
          <w:sz w:val="24"/>
        </w:rPr>
        <w:t xml:space="preserve"> speciallampor tillhörande t ex adventsljusstakar)</w:t>
      </w:r>
    </w:p>
    <w:p w14:paraId="0D8A712C" w14:textId="16E673CB" w:rsidR="000A0545" w:rsidRPr="0087280B" w:rsidRDefault="000A0545" w:rsidP="000A0545">
      <w:pPr>
        <w:pStyle w:val="Liststycke"/>
        <w:numPr>
          <w:ilvl w:val="0"/>
          <w:numId w:val="26"/>
        </w:numPr>
        <w:tabs>
          <w:tab w:val="clear" w:pos="900"/>
          <w:tab w:val="clear" w:pos="5103"/>
        </w:tabs>
        <w:autoSpaceDE w:val="0"/>
        <w:autoSpaceDN w:val="0"/>
        <w:adjustRightInd w:val="0"/>
        <w:rPr>
          <w:color w:val="000000"/>
          <w:sz w:val="24"/>
        </w:rPr>
      </w:pPr>
      <w:r w:rsidRPr="0087280B">
        <w:rPr>
          <w:color w:val="000000"/>
          <w:sz w:val="24"/>
        </w:rPr>
        <w:t>Rengöringsmedel</w:t>
      </w:r>
    </w:p>
    <w:p w14:paraId="13244C66" w14:textId="1784EE15" w:rsidR="000A0545" w:rsidRPr="0087280B" w:rsidRDefault="000A0545" w:rsidP="000A0545">
      <w:pPr>
        <w:pStyle w:val="Liststycke"/>
        <w:numPr>
          <w:ilvl w:val="0"/>
          <w:numId w:val="26"/>
        </w:numPr>
        <w:tabs>
          <w:tab w:val="clear" w:pos="900"/>
          <w:tab w:val="clear" w:pos="5103"/>
        </w:tabs>
        <w:autoSpaceDE w:val="0"/>
        <w:autoSpaceDN w:val="0"/>
        <w:adjustRightInd w:val="0"/>
        <w:rPr>
          <w:color w:val="000000"/>
          <w:sz w:val="24"/>
        </w:rPr>
      </w:pPr>
      <w:r w:rsidRPr="0087280B">
        <w:rPr>
          <w:color w:val="000000"/>
          <w:sz w:val="24"/>
        </w:rPr>
        <w:t>Hak- och tvättlappar</w:t>
      </w:r>
    </w:p>
    <w:p w14:paraId="7293AD5C" w14:textId="31C6FA55" w:rsidR="000A0545" w:rsidRPr="0087280B" w:rsidRDefault="000A0545" w:rsidP="000A0545">
      <w:pPr>
        <w:pStyle w:val="Liststycke"/>
        <w:numPr>
          <w:ilvl w:val="0"/>
          <w:numId w:val="26"/>
        </w:numPr>
        <w:tabs>
          <w:tab w:val="clear" w:pos="900"/>
          <w:tab w:val="clear" w:pos="5103"/>
        </w:tabs>
        <w:autoSpaceDE w:val="0"/>
        <w:autoSpaceDN w:val="0"/>
        <w:adjustRightInd w:val="0"/>
        <w:rPr>
          <w:color w:val="000000"/>
          <w:sz w:val="24"/>
        </w:rPr>
      </w:pPr>
      <w:r w:rsidRPr="0087280B">
        <w:rPr>
          <w:color w:val="000000"/>
          <w:sz w:val="24"/>
        </w:rPr>
        <w:t>Städmaterial inkl. tvättmedel</w:t>
      </w:r>
    </w:p>
    <w:p w14:paraId="4DAF5DA2" w14:textId="6C9FB87B" w:rsidR="000A0545" w:rsidRPr="0087280B" w:rsidRDefault="000A0545" w:rsidP="000A0545">
      <w:pPr>
        <w:pStyle w:val="Liststycke"/>
        <w:numPr>
          <w:ilvl w:val="0"/>
          <w:numId w:val="26"/>
        </w:numPr>
      </w:pPr>
      <w:r w:rsidRPr="0087280B">
        <w:rPr>
          <w:color w:val="000000"/>
          <w:sz w:val="24"/>
        </w:rPr>
        <w:t>Inkontinensmaterial</w:t>
      </w:r>
    </w:p>
    <w:p w14:paraId="06D2A2C1" w14:textId="77777777" w:rsidR="00AA5382" w:rsidRDefault="00AA5382" w:rsidP="00AA5382"/>
    <w:p w14:paraId="24BF2C0B" w14:textId="62A9BA03" w:rsidR="00AA5382" w:rsidRDefault="00AA5382" w:rsidP="00AA5382">
      <w:pPr>
        <w:pStyle w:val="Rubrik2"/>
      </w:pPr>
      <w:bookmarkStart w:id="54" w:name="_Toc92059059"/>
      <w:r>
        <w:t>Bostad i särskilt boende för personer med demenssjukdom</w:t>
      </w:r>
      <w:bookmarkEnd w:id="54"/>
    </w:p>
    <w:p w14:paraId="1BBDBCF4" w14:textId="155A7862" w:rsidR="00AA5382" w:rsidRPr="00787AD6" w:rsidRDefault="00AA5382" w:rsidP="00BA670C">
      <w:pPr>
        <w:pStyle w:val="Liststycke"/>
        <w:numPr>
          <w:ilvl w:val="0"/>
          <w:numId w:val="19"/>
        </w:numPr>
        <w:rPr>
          <w:sz w:val="24"/>
        </w:rPr>
      </w:pPr>
      <w:r w:rsidRPr="00787AD6">
        <w:rPr>
          <w:sz w:val="24"/>
        </w:rPr>
        <w:t>Bostad i enkelrum med tillgång till toalett och dusch eller lägenhet med den standard som bestäms av socialnämnden samt tillgång till gemensamma utrymmen.</w:t>
      </w:r>
      <w:r w:rsidRPr="00787AD6">
        <w:rPr>
          <w:sz w:val="24"/>
        </w:rPr>
        <w:br/>
      </w:r>
    </w:p>
    <w:p w14:paraId="5906A518" w14:textId="4AC90079" w:rsidR="00AA5382" w:rsidRPr="00787AD6" w:rsidRDefault="00AA5382" w:rsidP="00BA670C">
      <w:pPr>
        <w:pStyle w:val="Liststycke"/>
        <w:numPr>
          <w:ilvl w:val="0"/>
          <w:numId w:val="19"/>
        </w:numPr>
        <w:rPr>
          <w:sz w:val="24"/>
        </w:rPr>
      </w:pPr>
      <w:r w:rsidRPr="00787AD6">
        <w:rPr>
          <w:sz w:val="24"/>
        </w:rPr>
        <w:t>Personligt hyreskontrakt mellan hyresgäst och fastighetsägare alternativt socialförvaltningen.</w:t>
      </w:r>
      <w:r w:rsidRPr="00787AD6">
        <w:rPr>
          <w:sz w:val="24"/>
        </w:rPr>
        <w:br/>
      </w:r>
    </w:p>
    <w:p w14:paraId="6EF87C5B" w14:textId="1C240449" w:rsidR="00AA5382" w:rsidRPr="00787AD6" w:rsidRDefault="00AA5382" w:rsidP="00BA670C">
      <w:pPr>
        <w:pStyle w:val="Liststycke"/>
        <w:numPr>
          <w:ilvl w:val="0"/>
          <w:numId w:val="19"/>
        </w:numPr>
        <w:rPr>
          <w:sz w:val="24"/>
        </w:rPr>
      </w:pPr>
      <w:r w:rsidRPr="00787AD6">
        <w:rPr>
          <w:sz w:val="24"/>
        </w:rPr>
        <w:t>Tillgång till mat i gemensamt utrymme eller i bostaden om så önskas.</w:t>
      </w:r>
      <w:r w:rsidRPr="00787AD6">
        <w:rPr>
          <w:sz w:val="24"/>
        </w:rPr>
        <w:br/>
      </w:r>
    </w:p>
    <w:p w14:paraId="4DC7ABD0" w14:textId="3CD8A4E3" w:rsidR="00AA5382" w:rsidRPr="00787AD6" w:rsidRDefault="001A1B65" w:rsidP="00BA670C">
      <w:pPr>
        <w:pStyle w:val="Liststycke"/>
        <w:numPr>
          <w:ilvl w:val="0"/>
          <w:numId w:val="19"/>
        </w:numPr>
        <w:rPr>
          <w:sz w:val="24"/>
        </w:rPr>
      </w:pPr>
      <w:r>
        <w:rPr>
          <w:sz w:val="24"/>
        </w:rPr>
        <w:t>Det ska finnas möjlighet att installera hjälpmedel såsom</w:t>
      </w:r>
      <w:r w:rsidR="00AA5382" w:rsidRPr="00787AD6">
        <w:rPr>
          <w:sz w:val="24"/>
        </w:rPr>
        <w:t xml:space="preserve"> trygghetslarm, </w:t>
      </w:r>
      <w:proofErr w:type="spellStart"/>
      <w:r w:rsidR="00AA5382" w:rsidRPr="00787AD6">
        <w:rPr>
          <w:sz w:val="24"/>
        </w:rPr>
        <w:t>dörrlarm</w:t>
      </w:r>
      <w:proofErr w:type="spellEnd"/>
      <w:r w:rsidR="00AA5382" w:rsidRPr="00787AD6">
        <w:rPr>
          <w:sz w:val="24"/>
        </w:rPr>
        <w:t xml:space="preserve"> och andra IT-lösningar</w:t>
      </w:r>
      <w:r>
        <w:rPr>
          <w:sz w:val="24"/>
        </w:rPr>
        <w:t xml:space="preserve"> i bostaden.</w:t>
      </w:r>
      <w:r w:rsidR="00AA5382" w:rsidRPr="00787AD6">
        <w:rPr>
          <w:sz w:val="24"/>
        </w:rPr>
        <w:br/>
      </w:r>
    </w:p>
    <w:p w14:paraId="0017350A" w14:textId="6AA1B46F" w:rsidR="00AA5382" w:rsidRPr="00787AD6" w:rsidRDefault="00AA5382" w:rsidP="00BA670C">
      <w:pPr>
        <w:pStyle w:val="Liststycke"/>
        <w:numPr>
          <w:ilvl w:val="0"/>
          <w:numId w:val="19"/>
        </w:numPr>
        <w:rPr>
          <w:sz w:val="24"/>
        </w:rPr>
      </w:pPr>
      <w:r w:rsidRPr="00787AD6">
        <w:rPr>
          <w:sz w:val="24"/>
        </w:rPr>
        <w:t xml:space="preserve">Personal ska ha kunskap om demenssjukdomar och bemötande av </w:t>
      </w:r>
      <w:r w:rsidR="00802682">
        <w:rPr>
          <w:sz w:val="24"/>
        </w:rPr>
        <w:t>personer med demenssjukdom</w:t>
      </w:r>
      <w:r w:rsidRPr="00787AD6">
        <w:rPr>
          <w:sz w:val="24"/>
        </w:rPr>
        <w:t xml:space="preserve">. </w:t>
      </w:r>
    </w:p>
    <w:p w14:paraId="4FE13A56" w14:textId="77777777" w:rsidR="00AA5382" w:rsidRPr="00AA5382" w:rsidRDefault="00AA5382" w:rsidP="00AA5382">
      <w:pPr>
        <w:pStyle w:val="Liststycke"/>
        <w:rPr>
          <w:sz w:val="24"/>
        </w:rPr>
      </w:pPr>
    </w:p>
    <w:p w14:paraId="415ECEEA" w14:textId="3AAFD401" w:rsidR="00AA5382" w:rsidRDefault="00855595" w:rsidP="00AA5382">
      <w:pPr>
        <w:pStyle w:val="Rubrik2"/>
      </w:pPr>
      <w:bookmarkStart w:id="55" w:name="_Toc92059060"/>
      <w:r>
        <w:t>Korttidsplats, växelvård</w:t>
      </w:r>
      <w:bookmarkEnd w:id="55"/>
      <w:r>
        <w:t xml:space="preserve"> </w:t>
      </w:r>
    </w:p>
    <w:p w14:paraId="438877F5" w14:textId="69B27470" w:rsidR="00AA5382" w:rsidRPr="00AA5382" w:rsidRDefault="00AA5382" w:rsidP="00BA670C">
      <w:pPr>
        <w:pStyle w:val="Liststycke"/>
        <w:numPr>
          <w:ilvl w:val="0"/>
          <w:numId w:val="20"/>
        </w:numPr>
        <w:rPr>
          <w:sz w:val="24"/>
        </w:rPr>
      </w:pPr>
      <w:r w:rsidRPr="00AA5382">
        <w:rPr>
          <w:sz w:val="24"/>
        </w:rPr>
        <w:t>Tidsbegränsad plats i möblerat rum med tillgång till hygienutrymmen och gemensamma utrymmen, alternativt lägenhet vars standard bestäms av socialnämnden</w:t>
      </w:r>
      <w:r>
        <w:rPr>
          <w:sz w:val="24"/>
        </w:rPr>
        <w:t>.</w:t>
      </w:r>
      <w:r>
        <w:rPr>
          <w:sz w:val="24"/>
        </w:rPr>
        <w:br/>
      </w:r>
    </w:p>
    <w:p w14:paraId="656EDCB3" w14:textId="7EF66B78" w:rsidR="00AA5382" w:rsidRPr="0087280B" w:rsidRDefault="00AA5382" w:rsidP="00BA670C">
      <w:pPr>
        <w:pStyle w:val="Liststycke"/>
        <w:numPr>
          <w:ilvl w:val="0"/>
          <w:numId w:val="20"/>
        </w:numPr>
        <w:rPr>
          <w:sz w:val="24"/>
        </w:rPr>
      </w:pPr>
      <w:r w:rsidRPr="0087280B">
        <w:rPr>
          <w:sz w:val="24"/>
        </w:rPr>
        <w:t>Utöver vad som framgår under ”</w:t>
      </w:r>
      <w:r w:rsidR="000A0545" w:rsidRPr="0087280B">
        <w:rPr>
          <w:sz w:val="24"/>
        </w:rPr>
        <w:t>Förbrukningsmaterial särskilt boende”</w:t>
      </w:r>
      <w:r w:rsidRPr="0087280B">
        <w:rPr>
          <w:sz w:val="24"/>
        </w:rPr>
        <w:t xml:space="preserve"> har brukaren tillgång till sänglinne och handdukar.</w:t>
      </w:r>
      <w:r w:rsidRPr="0087280B">
        <w:rPr>
          <w:sz w:val="24"/>
        </w:rPr>
        <w:br/>
      </w:r>
    </w:p>
    <w:p w14:paraId="6915B20A" w14:textId="1E848208" w:rsidR="00AA5382" w:rsidRPr="00AA5382" w:rsidRDefault="001A1B65" w:rsidP="00BA670C">
      <w:pPr>
        <w:pStyle w:val="Liststycke"/>
        <w:numPr>
          <w:ilvl w:val="0"/>
          <w:numId w:val="20"/>
        </w:numPr>
        <w:rPr>
          <w:sz w:val="24"/>
        </w:rPr>
      </w:pPr>
      <w:r>
        <w:rPr>
          <w:sz w:val="24"/>
        </w:rPr>
        <w:lastRenderedPageBreak/>
        <w:t>Det ska finnas m</w:t>
      </w:r>
      <w:r w:rsidR="00AA5382" w:rsidRPr="00AA5382">
        <w:rPr>
          <w:sz w:val="24"/>
        </w:rPr>
        <w:t xml:space="preserve">öjlighet att installera trygghetslarm och </w:t>
      </w:r>
      <w:proofErr w:type="spellStart"/>
      <w:r w:rsidR="00AA5382" w:rsidRPr="00AA5382">
        <w:rPr>
          <w:sz w:val="24"/>
        </w:rPr>
        <w:t>dörrlarm</w:t>
      </w:r>
      <w:proofErr w:type="spellEnd"/>
      <w:r w:rsidR="00AA5382" w:rsidRPr="00AA5382">
        <w:rPr>
          <w:sz w:val="24"/>
        </w:rPr>
        <w:t xml:space="preserve"> i biståndsbedömd plats</w:t>
      </w:r>
      <w:r w:rsidR="00AA5382">
        <w:rPr>
          <w:sz w:val="24"/>
        </w:rPr>
        <w:t>.</w:t>
      </w:r>
      <w:r w:rsidR="00AA5382">
        <w:rPr>
          <w:sz w:val="24"/>
        </w:rPr>
        <w:br/>
      </w:r>
    </w:p>
    <w:p w14:paraId="005C22DF" w14:textId="4135C171" w:rsidR="00AA5382" w:rsidRPr="00AA5382" w:rsidRDefault="001A1B65" w:rsidP="00BA670C">
      <w:pPr>
        <w:pStyle w:val="Liststycke"/>
        <w:numPr>
          <w:ilvl w:val="0"/>
          <w:numId w:val="20"/>
        </w:numPr>
        <w:rPr>
          <w:sz w:val="24"/>
        </w:rPr>
      </w:pPr>
      <w:r>
        <w:rPr>
          <w:sz w:val="24"/>
        </w:rPr>
        <w:t>Det ska finnas t</w:t>
      </w:r>
      <w:r w:rsidR="00AA5382" w:rsidRPr="00AA5382">
        <w:rPr>
          <w:sz w:val="24"/>
        </w:rPr>
        <w:t xml:space="preserve">illgång till mat i gemensamt utrymme eller i bostaden om så </w:t>
      </w:r>
      <w:r w:rsidR="00802682">
        <w:rPr>
          <w:sz w:val="24"/>
        </w:rPr>
        <w:t>önskas</w:t>
      </w:r>
      <w:r w:rsidR="00AA5382" w:rsidRPr="00AA5382">
        <w:rPr>
          <w:sz w:val="24"/>
        </w:rPr>
        <w:t>.</w:t>
      </w:r>
    </w:p>
    <w:p w14:paraId="56DA62AD" w14:textId="77777777" w:rsidR="00AA5382" w:rsidRDefault="00AA5382" w:rsidP="00AA5382"/>
    <w:p w14:paraId="59636BAA" w14:textId="4FB869E6" w:rsidR="000B7E92" w:rsidRDefault="000B7E92" w:rsidP="000B7E92">
      <w:pPr>
        <w:pStyle w:val="Rubrik2"/>
      </w:pPr>
      <w:bookmarkStart w:id="56" w:name="_Toc92059061"/>
      <w:r>
        <w:t>Mat och måltider för boende på särskilt boende, korttidsplats, växelvård</w:t>
      </w:r>
      <w:bookmarkEnd w:id="56"/>
      <w:r>
        <w:t xml:space="preserve"> </w:t>
      </w:r>
    </w:p>
    <w:p w14:paraId="70C3696E" w14:textId="653F9EDA" w:rsidR="000B7E92" w:rsidRPr="00C70D99" w:rsidRDefault="000B7E92" w:rsidP="000B7E92">
      <w:pPr>
        <w:pStyle w:val="Liststycke"/>
        <w:numPr>
          <w:ilvl w:val="0"/>
          <w:numId w:val="31"/>
        </w:numPr>
      </w:pPr>
      <w:r w:rsidRPr="000B7E92">
        <w:rPr>
          <w:sz w:val="24"/>
        </w:rPr>
        <w:t xml:space="preserve">Inom det särskilda boendet är individen inte en gäst utan individen befinner sig i sitt eget hem, det ska därför till exempel finnas möjlighet att välja om man vill äta i egen lägenhet eller i den gemensamma matsalen.  </w:t>
      </w:r>
    </w:p>
    <w:p w14:paraId="676492BF" w14:textId="77777777" w:rsidR="00C70D99" w:rsidRPr="000C36B8" w:rsidRDefault="00C70D99" w:rsidP="00C70D99">
      <w:pPr>
        <w:pStyle w:val="Liststycke"/>
      </w:pPr>
    </w:p>
    <w:p w14:paraId="01C14522" w14:textId="0F67E6A0" w:rsidR="000C36B8" w:rsidRPr="00F021FD" w:rsidRDefault="00C70D99" w:rsidP="000B7E92">
      <w:pPr>
        <w:pStyle w:val="Liststycke"/>
        <w:numPr>
          <w:ilvl w:val="0"/>
          <w:numId w:val="31"/>
        </w:numPr>
        <w:rPr>
          <w:sz w:val="24"/>
        </w:rPr>
      </w:pPr>
      <w:r w:rsidRPr="00F021FD">
        <w:rPr>
          <w:sz w:val="24"/>
        </w:rPr>
        <w:t>Personal som hanterar kost ska ha grundläggande kunskaper i livsmedelshygien och rutiner för att hantera risker. Konsistensanpassad mat ska hanteras med särskilt noggrann hygien</w:t>
      </w:r>
      <w:r w:rsidR="00F021FD" w:rsidRPr="00F021FD">
        <w:rPr>
          <w:sz w:val="24"/>
        </w:rPr>
        <w:t>.</w:t>
      </w:r>
    </w:p>
    <w:p w14:paraId="7D923197" w14:textId="77777777" w:rsidR="00C70D99" w:rsidRPr="00F021FD" w:rsidRDefault="00C70D99" w:rsidP="00C70D99">
      <w:pPr>
        <w:pStyle w:val="Liststycke"/>
        <w:rPr>
          <w:sz w:val="24"/>
        </w:rPr>
      </w:pPr>
    </w:p>
    <w:p w14:paraId="185E87F3" w14:textId="1AD1E866" w:rsidR="00C70D99" w:rsidRPr="00F021FD" w:rsidRDefault="00C70D99" w:rsidP="000B7E92">
      <w:pPr>
        <w:pStyle w:val="Liststycke"/>
        <w:numPr>
          <w:ilvl w:val="0"/>
          <w:numId w:val="31"/>
        </w:numPr>
        <w:rPr>
          <w:sz w:val="24"/>
        </w:rPr>
      </w:pPr>
      <w:r w:rsidRPr="00F021FD">
        <w:rPr>
          <w:sz w:val="24"/>
        </w:rPr>
        <w:t>Utföraren ansvarar för att måltidsmiljön individanpassas och varieras exempelvis genom kostombud.</w:t>
      </w:r>
    </w:p>
    <w:p w14:paraId="42ACAF70" w14:textId="77777777" w:rsidR="00C70D99" w:rsidRPr="00F021FD" w:rsidRDefault="00C70D99" w:rsidP="00C70D99">
      <w:pPr>
        <w:pStyle w:val="Liststycke"/>
        <w:rPr>
          <w:sz w:val="24"/>
        </w:rPr>
      </w:pPr>
    </w:p>
    <w:p w14:paraId="7687A652" w14:textId="128E9814" w:rsidR="00C70D99" w:rsidRPr="00F021FD" w:rsidRDefault="00C70D99" w:rsidP="000B7E92">
      <w:pPr>
        <w:pStyle w:val="Liststycke"/>
        <w:numPr>
          <w:ilvl w:val="0"/>
          <w:numId w:val="31"/>
        </w:numPr>
        <w:rPr>
          <w:sz w:val="24"/>
        </w:rPr>
      </w:pPr>
      <w:r w:rsidRPr="00F021FD">
        <w:rPr>
          <w:sz w:val="24"/>
        </w:rPr>
        <w:t>Utföraren ansvarar för att arbeta med att förebygga undernäring enligt SOSFS 2014:10</w:t>
      </w:r>
    </w:p>
    <w:p w14:paraId="03C134D9" w14:textId="77777777" w:rsidR="00C70D99" w:rsidRPr="00F021FD" w:rsidRDefault="00C70D99" w:rsidP="00C70D99">
      <w:pPr>
        <w:pStyle w:val="Liststycke"/>
        <w:rPr>
          <w:sz w:val="24"/>
        </w:rPr>
      </w:pPr>
    </w:p>
    <w:p w14:paraId="63CFE690" w14:textId="5BCC302D" w:rsidR="00C70D99" w:rsidRDefault="00C70D99" w:rsidP="00C70D99">
      <w:pPr>
        <w:pStyle w:val="Liststycke"/>
        <w:numPr>
          <w:ilvl w:val="0"/>
          <w:numId w:val="31"/>
        </w:numPr>
        <w:rPr>
          <w:sz w:val="24"/>
        </w:rPr>
      </w:pPr>
      <w:r w:rsidRPr="00F021FD">
        <w:rPr>
          <w:sz w:val="24"/>
        </w:rPr>
        <w:t>Utföraren ska vara väl förtrogen med de nationella riktlinjerna för måltider i äldreomsorgen.</w:t>
      </w:r>
    </w:p>
    <w:p w14:paraId="0DE814DB" w14:textId="77777777" w:rsidR="00F021FD" w:rsidRPr="00F021FD" w:rsidRDefault="00F021FD" w:rsidP="00F021FD">
      <w:pPr>
        <w:rPr>
          <w:sz w:val="24"/>
        </w:rPr>
      </w:pPr>
    </w:p>
    <w:p w14:paraId="036CE606" w14:textId="637C7EAD" w:rsidR="00C70D99" w:rsidRPr="008D7C17" w:rsidRDefault="00F021FD" w:rsidP="000B7E92">
      <w:pPr>
        <w:pStyle w:val="Liststycke"/>
        <w:numPr>
          <w:ilvl w:val="0"/>
          <w:numId w:val="31"/>
        </w:numPr>
        <w:rPr>
          <w:sz w:val="24"/>
        </w:rPr>
      </w:pPr>
      <w:r w:rsidRPr="008D7C17">
        <w:rPr>
          <w:sz w:val="24"/>
        </w:rPr>
        <w:t>Samverkan ska ske med d</w:t>
      </w:r>
      <w:r w:rsidR="006E1719" w:rsidRPr="008D7C17">
        <w:rPr>
          <w:sz w:val="24"/>
        </w:rPr>
        <w:t>en verksamhet som levererar mat till boendet</w:t>
      </w:r>
      <w:r w:rsidRPr="008D7C17">
        <w:rPr>
          <w:sz w:val="24"/>
        </w:rPr>
        <w:t>.</w:t>
      </w:r>
    </w:p>
    <w:p w14:paraId="562477F6" w14:textId="77777777" w:rsidR="000B7E92" w:rsidRPr="000B7E92" w:rsidRDefault="000B7E92" w:rsidP="000C36B8"/>
    <w:p w14:paraId="0C3F6D8B" w14:textId="77777777" w:rsidR="001A1B65" w:rsidRPr="00AA5382" w:rsidRDefault="001A1B65" w:rsidP="00AA5382"/>
    <w:p w14:paraId="1DC483AD" w14:textId="7E60AAEB" w:rsidR="00C34117" w:rsidRDefault="00C34117" w:rsidP="00C34117">
      <w:pPr>
        <w:pStyle w:val="Rubrik1"/>
      </w:pPr>
      <w:bookmarkStart w:id="57" w:name="_Toc92059062"/>
      <w:r w:rsidRPr="00D6023B">
        <w:t>Definitioner och avgränsningar</w:t>
      </w:r>
      <w:bookmarkEnd w:id="57"/>
      <w:r>
        <w:t xml:space="preserve"> </w:t>
      </w:r>
    </w:p>
    <w:p w14:paraId="28124E4E" w14:textId="383544C0" w:rsidR="001A1B65" w:rsidRPr="001A1B65" w:rsidRDefault="0087280B" w:rsidP="001A1B65">
      <w:pPr>
        <w:rPr>
          <w:sz w:val="24"/>
        </w:rPr>
      </w:pPr>
      <w:r>
        <w:rPr>
          <w:sz w:val="24"/>
        </w:rPr>
        <w:t xml:space="preserve">Kvalitetsbestämmelserna gäller för såväl kommunens egen regi som för privata utförare. </w:t>
      </w:r>
      <w:r w:rsidR="001A1B65" w:rsidRPr="001A1B65">
        <w:rPr>
          <w:sz w:val="24"/>
        </w:rPr>
        <w:t>Utöver kvalitetsb</w:t>
      </w:r>
      <w:r w:rsidR="00C76C76">
        <w:rPr>
          <w:sz w:val="24"/>
        </w:rPr>
        <w:t xml:space="preserve">estämmelser för utförare av insatser inom ordinärt boende, </w:t>
      </w:r>
      <w:r w:rsidR="006E67D7">
        <w:rPr>
          <w:sz w:val="24"/>
        </w:rPr>
        <w:t xml:space="preserve">biståndsbedömt trygghetsboende, </w:t>
      </w:r>
      <w:r w:rsidR="00C76C76">
        <w:rPr>
          <w:sz w:val="24"/>
        </w:rPr>
        <w:t xml:space="preserve">särskilt boende och korttidsboende </w:t>
      </w:r>
      <w:r w:rsidR="00571DED">
        <w:rPr>
          <w:sz w:val="24"/>
        </w:rPr>
        <w:t>finns det</w:t>
      </w:r>
      <w:r w:rsidR="001A1B65" w:rsidRPr="001A1B65">
        <w:rPr>
          <w:sz w:val="24"/>
        </w:rPr>
        <w:t xml:space="preserve"> andra kvalitetsbestämmelser som utföraren ska följa, exempelvis gällandes hälso</w:t>
      </w:r>
      <w:r w:rsidR="006E67D7">
        <w:rPr>
          <w:sz w:val="24"/>
        </w:rPr>
        <w:t>- och sjukvårdsinsatser</w:t>
      </w:r>
      <w:r w:rsidR="001A1B65" w:rsidRPr="001A1B65">
        <w:rPr>
          <w:sz w:val="24"/>
        </w:rPr>
        <w:t xml:space="preserve">. Se specifika dokument. </w:t>
      </w:r>
    </w:p>
    <w:p w14:paraId="5A3E232E" w14:textId="400B44B6" w:rsidR="00011436" w:rsidRPr="00617286" w:rsidRDefault="00011436" w:rsidP="00011436">
      <w:pPr>
        <w:rPr>
          <w:sz w:val="24"/>
        </w:rPr>
      </w:pPr>
    </w:p>
    <w:p w14:paraId="4B24DB01" w14:textId="048824FE" w:rsidR="004D5586" w:rsidRPr="00B1017C" w:rsidRDefault="004D5586" w:rsidP="00011436">
      <w:pPr>
        <w:rPr>
          <w:sz w:val="24"/>
        </w:rPr>
      </w:pPr>
    </w:p>
    <w:sectPr w:rsidR="004D5586" w:rsidRPr="00B1017C" w:rsidSect="00176A81">
      <w:headerReference w:type="default" r:id="rId8"/>
      <w:footerReference w:type="default" r:id="rId9"/>
      <w:pgSz w:w="11906" w:h="16838" w:code="9"/>
      <w:pgMar w:top="2268" w:right="1134" w:bottom="2268" w:left="184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91601" w14:textId="77777777" w:rsidR="0049509E" w:rsidRDefault="0049509E">
      <w:r>
        <w:separator/>
      </w:r>
    </w:p>
    <w:p w14:paraId="32BDE2B4" w14:textId="77777777" w:rsidR="0049509E" w:rsidRDefault="0049509E"/>
  </w:endnote>
  <w:endnote w:type="continuationSeparator" w:id="0">
    <w:p w14:paraId="0787B9D5" w14:textId="77777777" w:rsidR="0049509E" w:rsidRDefault="0049509E">
      <w:r>
        <w:continuationSeparator/>
      </w:r>
    </w:p>
    <w:p w14:paraId="7CF0D832" w14:textId="77777777" w:rsidR="0049509E" w:rsidRDefault="00495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17229" w14:textId="77777777" w:rsidR="00545939" w:rsidRPr="00F35940" w:rsidRDefault="00545939" w:rsidP="00F06BD3">
    <w:pPr>
      <w:pStyle w:val="Sidfot"/>
      <w:spacing w:line="220" w:lineRule="exact"/>
      <w:ind w:left="-567"/>
      <w:rPr>
        <w:sz w:val="17"/>
        <w:szCs w:val="17"/>
      </w:rPr>
    </w:pPr>
    <w:r w:rsidRPr="00F35940">
      <w:rPr>
        <w:sz w:val="17"/>
        <w:szCs w:val="17"/>
      </w:rPr>
      <w:t>Falkenbergs kommun</w:t>
    </w:r>
  </w:p>
  <w:p w14:paraId="34155F12" w14:textId="77777777" w:rsidR="00545939" w:rsidRPr="006561CD" w:rsidRDefault="00545939" w:rsidP="00F06BD3">
    <w:pPr>
      <w:pStyle w:val="Sidfot"/>
      <w:spacing w:line="220" w:lineRule="exact"/>
      <w:ind w:left="-567"/>
      <w:rPr>
        <w:sz w:val="17"/>
        <w:szCs w:val="17"/>
        <w:lang w:val="en-US"/>
      </w:rPr>
    </w:pPr>
    <w:r w:rsidRPr="00F35940">
      <w:rPr>
        <w:sz w:val="17"/>
        <w:szCs w:val="17"/>
      </w:rPr>
      <w:t>311 80  Falkenberg. Telefon växel: 0346-88 60 00</w:t>
    </w:r>
    <w:r>
      <w:rPr>
        <w:sz w:val="17"/>
        <w:szCs w:val="17"/>
      </w:rPr>
      <w:t xml:space="preserve">. </w:t>
    </w:r>
    <w:r w:rsidRPr="006561CD">
      <w:rPr>
        <w:sz w:val="17"/>
        <w:szCs w:val="17"/>
        <w:lang w:val="en-US"/>
      </w:rPr>
      <w:t>Fax: 0346-133 40</w:t>
    </w:r>
  </w:p>
  <w:p w14:paraId="32ECF6A7" w14:textId="77777777" w:rsidR="00545939" w:rsidRPr="00F06BD3" w:rsidRDefault="00545939" w:rsidP="00F06BD3">
    <w:pPr>
      <w:pStyle w:val="Sidfot"/>
      <w:spacing w:line="220" w:lineRule="exact"/>
      <w:ind w:left="-567"/>
      <w:rPr>
        <w:sz w:val="17"/>
        <w:szCs w:val="17"/>
        <w:lang w:val="en-GB"/>
      </w:rPr>
    </w:pPr>
    <w:proofErr w:type="gramStart"/>
    <w:r w:rsidRPr="00F06BD3">
      <w:rPr>
        <w:sz w:val="17"/>
        <w:szCs w:val="17"/>
        <w:lang w:val="en-GB"/>
      </w:rPr>
      <w:t>e-post</w:t>
    </w:r>
    <w:proofErr w:type="gramEnd"/>
    <w:r w:rsidRPr="00F06BD3">
      <w:rPr>
        <w:sz w:val="17"/>
        <w:szCs w:val="17"/>
        <w:lang w:val="en-GB"/>
      </w:rPr>
      <w:t xml:space="preserve">: </w:t>
    </w:r>
    <w:r>
      <w:rPr>
        <w:sz w:val="17"/>
        <w:szCs w:val="17"/>
        <w:lang w:val="en-GB"/>
      </w:rPr>
      <w:t>kontaktcenter</w:t>
    </w:r>
    <w:r w:rsidRPr="00F06BD3">
      <w:rPr>
        <w:sz w:val="17"/>
        <w:szCs w:val="17"/>
        <w:lang w:val="en-GB"/>
      </w:rPr>
      <w:t>@falkenberg.se</w:t>
    </w:r>
  </w:p>
  <w:p w14:paraId="47BF3896" w14:textId="77777777" w:rsidR="00545939" w:rsidRPr="00752FD7" w:rsidRDefault="00545939" w:rsidP="00F06BD3">
    <w:pPr>
      <w:pStyle w:val="Sidfot"/>
      <w:ind w:left="-574"/>
      <w:rPr>
        <w:lang w:val="en-US"/>
      </w:rPr>
    </w:pPr>
    <w:r w:rsidRPr="00752FD7">
      <w:rPr>
        <w:sz w:val="17"/>
        <w:szCs w:val="17"/>
        <w:lang w:val="en-US"/>
      </w:rPr>
      <w:t>www.falkenberg.se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19D02" w14:textId="77777777" w:rsidR="0049509E" w:rsidRDefault="0049509E">
      <w:r>
        <w:separator/>
      </w:r>
    </w:p>
    <w:p w14:paraId="56C15926" w14:textId="77777777" w:rsidR="0049509E" w:rsidRDefault="0049509E"/>
  </w:footnote>
  <w:footnote w:type="continuationSeparator" w:id="0">
    <w:p w14:paraId="787D43C7" w14:textId="77777777" w:rsidR="0049509E" w:rsidRDefault="0049509E">
      <w:r>
        <w:continuationSeparator/>
      </w:r>
    </w:p>
    <w:p w14:paraId="789E25BF" w14:textId="77777777" w:rsidR="0049509E" w:rsidRDefault="004950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004"/>
    </w:tblGrid>
    <w:tr w:rsidR="00545939" w:rsidRPr="00103389" w14:paraId="40608F5C" w14:textId="77777777" w:rsidTr="00C34117">
      <w:trPr>
        <w:trHeight w:val="259"/>
      </w:trPr>
      <w:tc>
        <w:tcPr>
          <w:tcW w:w="4956" w:type="dxa"/>
          <w:vMerge w:val="restart"/>
        </w:tcPr>
        <w:p w14:paraId="036BAF2F" w14:textId="77777777" w:rsidR="00545939" w:rsidRPr="00103389" w:rsidRDefault="00545939" w:rsidP="00F0138F">
          <w:pPr>
            <w:tabs>
              <w:tab w:val="left" w:pos="3780"/>
            </w:tabs>
            <w:rPr>
              <w:rFonts w:ascii="Arial" w:hAnsi="Arial" w:cs="Arial"/>
              <w:color w:val="808080" w:themeColor="background1" w:themeShade="80"/>
              <w:sz w:val="18"/>
            </w:rPr>
          </w:pPr>
          <w:r>
            <w:rPr>
              <w:noProof/>
            </w:rPr>
            <w:drawing>
              <wp:inline distT="0" distB="0" distL="0" distR="0" wp14:anchorId="1229586B" wp14:editId="5731C92D">
                <wp:extent cx="1418400" cy="5184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kenbergskommun-logo_RGB_POS_LIG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400" cy="518400"/>
                        </a:xfrm>
                        <a:prstGeom prst="rect">
                          <a:avLst/>
                        </a:prstGeom>
                      </pic:spPr>
                    </pic:pic>
                  </a:graphicData>
                </a:graphic>
              </wp:inline>
            </w:drawing>
          </w:r>
        </w:p>
        <w:p w14:paraId="552C481C" w14:textId="77777777" w:rsidR="00545939" w:rsidRPr="00103389" w:rsidRDefault="00545939" w:rsidP="00F0138F">
          <w:pPr>
            <w:tabs>
              <w:tab w:val="left" w:pos="3780"/>
            </w:tabs>
            <w:rPr>
              <w:rFonts w:ascii="Arial" w:hAnsi="Arial" w:cs="Arial"/>
              <w:color w:val="808080" w:themeColor="background1" w:themeShade="80"/>
              <w:sz w:val="18"/>
            </w:rPr>
          </w:pPr>
        </w:p>
      </w:tc>
      <w:tc>
        <w:tcPr>
          <w:tcW w:w="4047" w:type="dxa"/>
          <w:vAlign w:val="center"/>
        </w:tcPr>
        <w:p w14:paraId="1ED73031" w14:textId="77777777" w:rsidR="00545939" w:rsidRPr="00103389" w:rsidRDefault="00545939" w:rsidP="00103389">
          <w:pPr>
            <w:tabs>
              <w:tab w:val="left" w:pos="5220"/>
            </w:tabs>
            <w:jc w:val="right"/>
            <w:rPr>
              <w:sz w:val="24"/>
            </w:rPr>
          </w:pPr>
          <w:r w:rsidRPr="00103389">
            <w:rPr>
              <w:rFonts w:ascii="Arial" w:hAnsi="Arial" w:cs="Arial"/>
              <w:color w:val="808080" w:themeColor="background1" w:themeShade="80"/>
              <w:sz w:val="18"/>
            </w:rPr>
            <w:fldChar w:fldCharType="begin"/>
          </w:r>
          <w:r w:rsidRPr="00103389">
            <w:rPr>
              <w:rFonts w:ascii="Arial" w:hAnsi="Arial" w:cs="Arial"/>
              <w:color w:val="808080" w:themeColor="background1" w:themeShade="80"/>
              <w:sz w:val="18"/>
            </w:rPr>
            <w:instrText xml:space="preserve"> PAGE   \* MERGEFORMAT </w:instrText>
          </w:r>
          <w:r w:rsidRPr="00103389">
            <w:rPr>
              <w:rFonts w:ascii="Arial" w:hAnsi="Arial" w:cs="Arial"/>
              <w:color w:val="808080" w:themeColor="background1" w:themeShade="80"/>
              <w:sz w:val="18"/>
            </w:rPr>
            <w:fldChar w:fldCharType="separate"/>
          </w:r>
          <w:r w:rsidR="002C4E94">
            <w:rPr>
              <w:rFonts w:ascii="Arial" w:hAnsi="Arial" w:cs="Arial"/>
              <w:noProof/>
              <w:color w:val="808080" w:themeColor="background1" w:themeShade="80"/>
              <w:sz w:val="18"/>
            </w:rPr>
            <w:t>14</w:t>
          </w:r>
          <w:r w:rsidRPr="00103389">
            <w:rPr>
              <w:rFonts w:ascii="Arial" w:hAnsi="Arial" w:cs="Arial"/>
              <w:color w:val="808080" w:themeColor="background1" w:themeShade="80"/>
              <w:sz w:val="18"/>
            </w:rPr>
            <w:fldChar w:fldCharType="end"/>
          </w:r>
          <w:r w:rsidRPr="00103389">
            <w:rPr>
              <w:rFonts w:ascii="Arial" w:hAnsi="Arial" w:cs="Arial"/>
              <w:color w:val="808080" w:themeColor="background1" w:themeShade="80"/>
              <w:sz w:val="18"/>
            </w:rPr>
            <w:t>(</w:t>
          </w:r>
          <w:r w:rsidRPr="00103389">
            <w:rPr>
              <w:rFonts w:ascii="Arial" w:hAnsi="Arial" w:cs="Arial"/>
              <w:color w:val="808080" w:themeColor="background1" w:themeShade="80"/>
              <w:sz w:val="18"/>
            </w:rPr>
            <w:fldChar w:fldCharType="begin"/>
          </w:r>
          <w:r w:rsidRPr="00103389">
            <w:rPr>
              <w:rFonts w:ascii="Arial" w:hAnsi="Arial" w:cs="Arial"/>
              <w:color w:val="808080" w:themeColor="background1" w:themeShade="80"/>
              <w:sz w:val="18"/>
            </w:rPr>
            <w:instrText xml:space="preserve"> NUMPAGES   \* MERGEFORMAT </w:instrText>
          </w:r>
          <w:r w:rsidRPr="00103389">
            <w:rPr>
              <w:rFonts w:ascii="Arial" w:hAnsi="Arial" w:cs="Arial"/>
              <w:color w:val="808080" w:themeColor="background1" w:themeShade="80"/>
              <w:sz w:val="18"/>
            </w:rPr>
            <w:fldChar w:fldCharType="separate"/>
          </w:r>
          <w:r w:rsidR="002C4E94">
            <w:rPr>
              <w:rFonts w:ascii="Arial" w:hAnsi="Arial" w:cs="Arial"/>
              <w:noProof/>
              <w:color w:val="808080" w:themeColor="background1" w:themeShade="80"/>
              <w:sz w:val="18"/>
            </w:rPr>
            <w:t>14</w:t>
          </w:r>
          <w:r w:rsidRPr="00103389">
            <w:rPr>
              <w:rFonts w:ascii="Arial" w:hAnsi="Arial" w:cs="Arial"/>
              <w:color w:val="808080" w:themeColor="background1" w:themeShade="80"/>
              <w:sz w:val="18"/>
            </w:rPr>
            <w:fldChar w:fldCharType="end"/>
          </w:r>
          <w:r>
            <w:rPr>
              <w:rFonts w:ascii="Arial" w:hAnsi="Arial" w:cs="Arial"/>
              <w:color w:val="808080" w:themeColor="background1" w:themeShade="80"/>
              <w:sz w:val="18"/>
            </w:rPr>
            <w:t>)</w:t>
          </w:r>
        </w:p>
      </w:tc>
    </w:tr>
    <w:tr w:rsidR="00545939" w:rsidRPr="00103389" w14:paraId="5BC81254" w14:textId="77777777" w:rsidTr="00C34117">
      <w:trPr>
        <w:trHeight w:val="258"/>
      </w:trPr>
      <w:tc>
        <w:tcPr>
          <w:tcW w:w="4956" w:type="dxa"/>
          <w:vMerge/>
        </w:tcPr>
        <w:p w14:paraId="536881CE" w14:textId="77777777" w:rsidR="00545939" w:rsidRPr="00103389" w:rsidRDefault="00545939" w:rsidP="00F0138F">
          <w:pPr>
            <w:tabs>
              <w:tab w:val="left" w:pos="3780"/>
            </w:tabs>
            <w:rPr>
              <w:rFonts w:ascii="Arial" w:hAnsi="Arial" w:cs="Arial"/>
              <w:noProof/>
              <w:color w:val="808080" w:themeColor="background1" w:themeShade="80"/>
              <w:sz w:val="18"/>
            </w:rPr>
          </w:pPr>
        </w:p>
      </w:tc>
      <w:tc>
        <w:tcPr>
          <w:tcW w:w="4047" w:type="dxa"/>
          <w:vAlign w:val="center"/>
        </w:tcPr>
        <w:p w14:paraId="6B489D51" w14:textId="77777777" w:rsidR="00545939" w:rsidRPr="00103389" w:rsidRDefault="00545939" w:rsidP="00AA5382">
          <w:pPr>
            <w:tabs>
              <w:tab w:val="left" w:pos="3780"/>
            </w:tabs>
            <w:jc w:val="right"/>
            <w:rPr>
              <w:rFonts w:ascii="Arial" w:hAnsi="Arial" w:cs="Arial"/>
              <w:color w:val="808080" w:themeColor="background1" w:themeShade="80"/>
              <w:sz w:val="18"/>
            </w:rPr>
          </w:pPr>
        </w:p>
      </w:tc>
    </w:tr>
    <w:tr w:rsidR="00545939" w:rsidRPr="00103389" w14:paraId="5304EB93" w14:textId="77777777" w:rsidTr="00C34117">
      <w:trPr>
        <w:trHeight w:val="258"/>
      </w:trPr>
      <w:tc>
        <w:tcPr>
          <w:tcW w:w="4956" w:type="dxa"/>
          <w:vMerge/>
        </w:tcPr>
        <w:p w14:paraId="2573FB8E" w14:textId="77777777" w:rsidR="00545939" w:rsidRPr="00103389" w:rsidRDefault="00545939" w:rsidP="00F0138F">
          <w:pPr>
            <w:tabs>
              <w:tab w:val="left" w:pos="3780"/>
            </w:tabs>
            <w:rPr>
              <w:rFonts w:ascii="Arial" w:hAnsi="Arial" w:cs="Arial"/>
              <w:noProof/>
              <w:color w:val="808080" w:themeColor="background1" w:themeShade="80"/>
              <w:sz w:val="18"/>
            </w:rPr>
          </w:pPr>
        </w:p>
      </w:tc>
      <w:tc>
        <w:tcPr>
          <w:tcW w:w="4047" w:type="dxa"/>
          <w:vAlign w:val="center"/>
        </w:tcPr>
        <w:p w14:paraId="6D8644A9" w14:textId="77777777" w:rsidR="00545939" w:rsidRPr="00103389" w:rsidRDefault="00545939" w:rsidP="00AA5382">
          <w:pPr>
            <w:tabs>
              <w:tab w:val="left" w:pos="3780"/>
            </w:tabs>
            <w:jc w:val="right"/>
            <w:rPr>
              <w:rFonts w:ascii="Arial" w:hAnsi="Arial" w:cs="Arial"/>
              <w:color w:val="808080" w:themeColor="background1" w:themeShade="80"/>
              <w:sz w:val="18"/>
            </w:rPr>
          </w:pPr>
        </w:p>
      </w:tc>
    </w:tr>
  </w:tbl>
  <w:p w14:paraId="7ECE3AB1" w14:textId="2EB797F4" w:rsidR="00545939" w:rsidRPr="00F0138F" w:rsidRDefault="00545939" w:rsidP="00C34117">
    <w:pPr>
      <w:tabs>
        <w:tab w:val="left" w:pos="3780"/>
      </w:tabs>
      <w:rPr>
        <w:rFonts w:ascii="Arial" w:hAnsi="Arial" w:cs="Arial"/>
        <w:sz w:val="18"/>
        <w:szCs w:val="18"/>
      </w:rPr>
    </w:pPr>
    <w:bookmarkStart w:id="58" w:name="Datum"/>
    <w:bookmarkEnd w:id="58"/>
  </w:p>
  <w:p w14:paraId="7B759CC5" w14:textId="77777777" w:rsidR="00545939" w:rsidRDefault="005459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609"/>
    <w:multiLevelType w:val="hybridMultilevel"/>
    <w:tmpl w:val="6AF24430"/>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17B70"/>
    <w:multiLevelType w:val="hybridMultilevel"/>
    <w:tmpl w:val="76BEF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6D7A93"/>
    <w:multiLevelType w:val="hybridMultilevel"/>
    <w:tmpl w:val="4BA0AA82"/>
    <w:lvl w:ilvl="0" w:tplc="46DCF50A">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FD40F1"/>
    <w:multiLevelType w:val="hybridMultilevel"/>
    <w:tmpl w:val="5CFCA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096740"/>
    <w:multiLevelType w:val="hybridMultilevel"/>
    <w:tmpl w:val="C0CCF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9C6B9E"/>
    <w:multiLevelType w:val="hybridMultilevel"/>
    <w:tmpl w:val="A0C2D646"/>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D414F9"/>
    <w:multiLevelType w:val="hybridMultilevel"/>
    <w:tmpl w:val="A62EBC6A"/>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472108"/>
    <w:multiLevelType w:val="hybridMultilevel"/>
    <w:tmpl w:val="E658650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C61722"/>
    <w:multiLevelType w:val="hybridMultilevel"/>
    <w:tmpl w:val="55B8F6EC"/>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FA30F7"/>
    <w:multiLevelType w:val="hybridMultilevel"/>
    <w:tmpl w:val="6630C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8E17E5"/>
    <w:multiLevelType w:val="hybridMultilevel"/>
    <w:tmpl w:val="C0A4E006"/>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885D28"/>
    <w:multiLevelType w:val="hybridMultilevel"/>
    <w:tmpl w:val="FF2E3550"/>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7A383F"/>
    <w:multiLevelType w:val="hybridMultilevel"/>
    <w:tmpl w:val="2B3E42BE"/>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074017"/>
    <w:multiLevelType w:val="hybridMultilevel"/>
    <w:tmpl w:val="D7A68706"/>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CE7FB5"/>
    <w:multiLevelType w:val="hybridMultilevel"/>
    <w:tmpl w:val="4522BB6C"/>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A5568D"/>
    <w:multiLevelType w:val="hybridMultilevel"/>
    <w:tmpl w:val="5C464A26"/>
    <w:lvl w:ilvl="0" w:tplc="E4FE8A62">
      <w:start w:val="1"/>
      <w:numFmt w:val="bullet"/>
      <w:lvlText w:val=""/>
      <w:lvlJc w:val="left"/>
      <w:pPr>
        <w:ind w:left="720" w:hanging="360"/>
      </w:pPr>
      <w:rPr>
        <w:rFonts w:ascii="Symbol" w:hAnsi="Symbol" w:hint="default"/>
        <w:color w:val="0070C0"/>
        <w:sz w:val="28"/>
        <w:szCs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12C286A"/>
    <w:multiLevelType w:val="hybridMultilevel"/>
    <w:tmpl w:val="282691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2BA0C6A"/>
    <w:multiLevelType w:val="hybridMultilevel"/>
    <w:tmpl w:val="51A6D4A0"/>
    <w:lvl w:ilvl="0" w:tplc="F28C968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2A6162"/>
    <w:multiLevelType w:val="hybridMultilevel"/>
    <w:tmpl w:val="4F909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8D7AD5"/>
    <w:multiLevelType w:val="hybridMultilevel"/>
    <w:tmpl w:val="10D625E2"/>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7B0EF3"/>
    <w:multiLevelType w:val="hybridMultilevel"/>
    <w:tmpl w:val="3FA27986"/>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B2A309D"/>
    <w:multiLevelType w:val="hybridMultilevel"/>
    <w:tmpl w:val="505E8708"/>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FE7086"/>
    <w:multiLevelType w:val="hybridMultilevel"/>
    <w:tmpl w:val="22709AE4"/>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F726D07"/>
    <w:multiLevelType w:val="hybridMultilevel"/>
    <w:tmpl w:val="E646CD4A"/>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2B62F41"/>
    <w:multiLevelType w:val="hybridMultilevel"/>
    <w:tmpl w:val="3CB08194"/>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9BA4357"/>
    <w:multiLevelType w:val="hybridMultilevel"/>
    <w:tmpl w:val="32986C9A"/>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310D25"/>
    <w:multiLevelType w:val="hybridMultilevel"/>
    <w:tmpl w:val="F36E832E"/>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080F66"/>
    <w:multiLevelType w:val="hybridMultilevel"/>
    <w:tmpl w:val="860040D0"/>
    <w:lvl w:ilvl="0" w:tplc="64742C22">
      <w:numFmt w:val="bullet"/>
      <w:lvlText w:val="•"/>
      <w:lvlJc w:val="left"/>
      <w:pPr>
        <w:ind w:left="720" w:hanging="360"/>
      </w:pPr>
      <w:rPr>
        <w:rFonts w:ascii="Times New Roman" w:eastAsia="Times New Roman" w:hAnsi="Times New Roman" w:cs="Times New Roman" w:hint="default"/>
        <w:color w:val="66669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2171C89"/>
    <w:multiLevelType w:val="hybridMultilevel"/>
    <w:tmpl w:val="B93EF190"/>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29A54DF"/>
    <w:multiLevelType w:val="hybridMultilevel"/>
    <w:tmpl w:val="8870922E"/>
    <w:lvl w:ilvl="0" w:tplc="E4FE8A62">
      <w:start w:val="1"/>
      <w:numFmt w:val="bullet"/>
      <w:lvlText w:val=""/>
      <w:lvlJc w:val="left"/>
      <w:pPr>
        <w:ind w:left="720" w:hanging="360"/>
      </w:pPr>
      <w:rPr>
        <w:rFonts w:ascii="Symbol" w:hAnsi="Symbol" w:hint="default"/>
        <w:color w:val="0070C0"/>
        <w:sz w:val="28"/>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BA084B"/>
    <w:multiLevelType w:val="multilevel"/>
    <w:tmpl w:val="4EDA8942"/>
    <w:lvl w:ilvl="0">
      <w:start w:val="1"/>
      <w:numFmt w:val="decimal"/>
      <w:pStyle w:val="Rubrik1"/>
      <w:lvlText w:val="%1."/>
      <w:lvlJc w:val="left"/>
      <w:pPr>
        <w:tabs>
          <w:tab w:val="num" w:pos="642"/>
        </w:tabs>
        <w:ind w:left="502" w:hanging="360"/>
      </w:pPr>
      <w:rPr>
        <w:rFonts w:hint="default"/>
      </w:rPr>
    </w:lvl>
    <w:lvl w:ilvl="1">
      <w:start w:val="1"/>
      <w:numFmt w:val="decimal"/>
      <w:pStyle w:val="Rubrik2"/>
      <w:lvlText w:val="%1.%2."/>
      <w:lvlJc w:val="left"/>
      <w:pPr>
        <w:tabs>
          <w:tab w:val="num" w:pos="2343"/>
        </w:tabs>
        <w:ind w:left="2203" w:hanging="360"/>
      </w:pPr>
      <w:rPr>
        <w:rFonts w:hint="default"/>
      </w:rPr>
    </w:lvl>
    <w:lvl w:ilvl="2">
      <w:start w:val="1"/>
      <w:numFmt w:val="decimal"/>
      <w:pStyle w:val="Rubrik3"/>
      <w:lvlText w:val="%1.%2.%3."/>
      <w:lvlJc w:val="left"/>
      <w:pPr>
        <w:tabs>
          <w:tab w:val="num" w:pos="50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0"/>
  </w:num>
  <w:num w:numId="2">
    <w:abstractNumId w:val="1"/>
  </w:num>
  <w:num w:numId="3">
    <w:abstractNumId w:val="2"/>
  </w:num>
  <w:num w:numId="4">
    <w:abstractNumId w:val="24"/>
  </w:num>
  <w:num w:numId="5">
    <w:abstractNumId w:val="10"/>
  </w:num>
  <w:num w:numId="6">
    <w:abstractNumId w:val="20"/>
  </w:num>
  <w:num w:numId="7">
    <w:abstractNumId w:val="15"/>
  </w:num>
  <w:num w:numId="8">
    <w:abstractNumId w:val="28"/>
  </w:num>
  <w:num w:numId="9">
    <w:abstractNumId w:val="29"/>
  </w:num>
  <w:num w:numId="10">
    <w:abstractNumId w:val="23"/>
  </w:num>
  <w:num w:numId="11">
    <w:abstractNumId w:val="13"/>
  </w:num>
  <w:num w:numId="12">
    <w:abstractNumId w:val="19"/>
  </w:num>
  <w:num w:numId="13">
    <w:abstractNumId w:val="11"/>
  </w:num>
  <w:num w:numId="14">
    <w:abstractNumId w:val="21"/>
  </w:num>
  <w:num w:numId="15">
    <w:abstractNumId w:val="14"/>
  </w:num>
  <w:num w:numId="16">
    <w:abstractNumId w:val="6"/>
  </w:num>
  <w:num w:numId="17">
    <w:abstractNumId w:val="26"/>
  </w:num>
  <w:num w:numId="18">
    <w:abstractNumId w:val="5"/>
  </w:num>
  <w:num w:numId="19">
    <w:abstractNumId w:val="8"/>
  </w:num>
  <w:num w:numId="20">
    <w:abstractNumId w:val="0"/>
  </w:num>
  <w:num w:numId="21">
    <w:abstractNumId w:val="3"/>
  </w:num>
  <w:num w:numId="22">
    <w:abstractNumId w:val="18"/>
  </w:num>
  <w:num w:numId="23">
    <w:abstractNumId w:val="7"/>
  </w:num>
  <w:num w:numId="24">
    <w:abstractNumId w:val="4"/>
  </w:num>
  <w:num w:numId="25">
    <w:abstractNumId w:val="22"/>
  </w:num>
  <w:num w:numId="26">
    <w:abstractNumId w:val="12"/>
  </w:num>
  <w:num w:numId="27">
    <w:abstractNumId w:val="27"/>
  </w:num>
  <w:num w:numId="28">
    <w:abstractNumId w:val="16"/>
  </w:num>
  <w:num w:numId="29">
    <w:abstractNumId w:val="17"/>
  </w:num>
  <w:num w:numId="30">
    <w:abstractNumId w:val="9"/>
  </w:num>
  <w:num w:numId="3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A8"/>
    <w:rsid w:val="000006B4"/>
    <w:rsid w:val="000068A9"/>
    <w:rsid w:val="00011436"/>
    <w:rsid w:val="00016728"/>
    <w:rsid w:val="00021D3F"/>
    <w:rsid w:val="000221FF"/>
    <w:rsid w:val="0003009E"/>
    <w:rsid w:val="00030921"/>
    <w:rsid w:val="00036AF6"/>
    <w:rsid w:val="0004257F"/>
    <w:rsid w:val="000450BF"/>
    <w:rsid w:val="00052DCD"/>
    <w:rsid w:val="0005690F"/>
    <w:rsid w:val="000624A9"/>
    <w:rsid w:val="0006462A"/>
    <w:rsid w:val="00066B2E"/>
    <w:rsid w:val="00073EA8"/>
    <w:rsid w:val="00085F30"/>
    <w:rsid w:val="00085F43"/>
    <w:rsid w:val="000955B2"/>
    <w:rsid w:val="00095D9F"/>
    <w:rsid w:val="000A0545"/>
    <w:rsid w:val="000A4B9F"/>
    <w:rsid w:val="000B02D1"/>
    <w:rsid w:val="000B11E4"/>
    <w:rsid w:val="000B4349"/>
    <w:rsid w:val="000B7E92"/>
    <w:rsid w:val="000C29A3"/>
    <w:rsid w:val="000C3290"/>
    <w:rsid w:val="000C36B8"/>
    <w:rsid w:val="000E4DCC"/>
    <w:rsid w:val="000F189C"/>
    <w:rsid w:val="000F2487"/>
    <w:rsid w:val="000F46DC"/>
    <w:rsid w:val="0010206E"/>
    <w:rsid w:val="00103389"/>
    <w:rsid w:val="0013271F"/>
    <w:rsid w:val="0013761E"/>
    <w:rsid w:val="00137943"/>
    <w:rsid w:val="00153611"/>
    <w:rsid w:val="00166CB5"/>
    <w:rsid w:val="00173E46"/>
    <w:rsid w:val="00176586"/>
    <w:rsid w:val="00176A81"/>
    <w:rsid w:val="00181DD8"/>
    <w:rsid w:val="00193660"/>
    <w:rsid w:val="00197FF7"/>
    <w:rsid w:val="001A1AEB"/>
    <w:rsid w:val="001A1B65"/>
    <w:rsid w:val="001A2AF5"/>
    <w:rsid w:val="001A44F1"/>
    <w:rsid w:val="001B3754"/>
    <w:rsid w:val="001C1A27"/>
    <w:rsid w:val="001D0A57"/>
    <w:rsid w:val="001D31CF"/>
    <w:rsid w:val="001E34F6"/>
    <w:rsid w:val="001F4B94"/>
    <w:rsid w:val="001F59DA"/>
    <w:rsid w:val="001F6DEF"/>
    <w:rsid w:val="00210D6E"/>
    <w:rsid w:val="00211670"/>
    <w:rsid w:val="00217C29"/>
    <w:rsid w:val="00220DD1"/>
    <w:rsid w:val="002351FB"/>
    <w:rsid w:val="002352B5"/>
    <w:rsid w:val="0024184F"/>
    <w:rsid w:val="00251E2F"/>
    <w:rsid w:val="00261BA6"/>
    <w:rsid w:val="0026674E"/>
    <w:rsid w:val="002977A5"/>
    <w:rsid w:val="002C14AA"/>
    <w:rsid w:val="002C4E94"/>
    <w:rsid w:val="002E1186"/>
    <w:rsid w:val="002E13F3"/>
    <w:rsid w:val="002E3412"/>
    <w:rsid w:val="002E60DE"/>
    <w:rsid w:val="002E70FA"/>
    <w:rsid w:val="00305CE5"/>
    <w:rsid w:val="00310189"/>
    <w:rsid w:val="00315D7A"/>
    <w:rsid w:val="00340E73"/>
    <w:rsid w:val="003425D9"/>
    <w:rsid w:val="00343845"/>
    <w:rsid w:val="00345CBF"/>
    <w:rsid w:val="00350B27"/>
    <w:rsid w:val="00357CC9"/>
    <w:rsid w:val="00364829"/>
    <w:rsid w:val="00367B25"/>
    <w:rsid w:val="00371372"/>
    <w:rsid w:val="0037371B"/>
    <w:rsid w:val="00397539"/>
    <w:rsid w:val="003B048C"/>
    <w:rsid w:val="003B20BA"/>
    <w:rsid w:val="003D10F1"/>
    <w:rsid w:val="003D3F0B"/>
    <w:rsid w:val="003F5012"/>
    <w:rsid w:val="00403CCF"/>
    <w:rsid w:val="00407061"/>
    <w:rsid w:val="0041301E"/>
    <w:rsid w:val="00422473"/>
    <w:rsid w:val="00452FB1"/>
    <w:rsid w:val="004545EE"/>
    <w:rsid w:val="004600B9"/>
    <w:rsid w:val="004620B0"/>
    <w:rsid w:val="004625FC"/>
    <w:rsid w:val="00464783"/>
    <w:rsid w:val="00467B24"/>
    <w:rsid w:val="00472040"/>
    <w:rsid w:val="00472FAF"/>
    <w:rsid w:val="00473870"/>
    <w:rsid w:val="00486FBD"/>
    <w:rsid w:val="0049509E"/>
    <w:rsid w:val="004C4BC3"/>
    <w:rsid w:val="004C60D5"/>
    <w:rsid w:val="004D29CA"/>
    <w:rsid w:val="004D5586"/>
    <w:rsid w:val="004E377F"/>
    <w:rsid w:val="004E6B4C"/>
    <w:rsid w:val="004E6C25"/>
    <w:rsid w:val="004F29E2"/>
    <w:rsid w:val="00507B02"/>
    <w:rsid w:val="00511426"/>
    <w:rsid w:val="0051781E"/>
    <w:rsid w:val="005217A0"/>
    <w:rsid w:val="0053593D"/>
    <w:rsid w:val="00540704"/>
    <w:rsid w:val="00541EE7"/>
    <w:rsid w:val="00545939"/>
    <w:rsid w:val="005504A7"/>
    <w:rsid w:val="00550C0D"/>
    <w:rsid w:val="00555C62"/>
    <w:rsid w:val="00564C28"/>
    <w:rsid w:val="00571DED"/>
    <w:rsid w:val="00582327"/>
    <w:rsid w:val="0059021B"/>
    <w:rsid w:val="005A6975"/>
    <w:rsid w:val="005A6F5D"/>
    <w:rsid w:val="005A7C4D"/>
    <w:rsid w:val="005C3548"/>
    <w:rsid w:val="005C716A"/>
    <w:rsid w:val="005D49FF"/>
    <w:rsid w:val="005D55C0"/>
    <w:rsid w:val="005E0AA5"/>
    <w:rsid w:val="005E0ED9"/>
    <w:rsid w:val="005E5251"/>
    <w:rsid w:val="005F1AC9"/>
    <w:rsid w:val="005F32D4"/>
    <w:rsid w:val="005F5BB3"/>
    <w:rsid w:val="00604995"/>
    <w:rsid w:val="00616D3B"/>
    <w:rsid w:val="00617286"/>
    <w:rsid w:val="00621329"/>
    <w:rsid w:val="00622A60"/>
    <w:rsid w:val="00632DD1"/>
    <w:rsid w:val="006561CD"/>
    <w:rsid w:val="006620EF"/>
    <w:rsid w:val="006666EC"/>
    <w:rsid w:val="00666E03"/>
    <w:rsid w:val="00681659"/>
    <w:rsid w:val="00684309"/>
    <w:rsid w:val="00693842"/>
    <w:rsid w:val="006B78F9"/>
    <w:rsid w:val="006B7C9D"/>
    <w:rsid w:val="006D5364"/>
    <w:rsid w:val="006E1719"/>
    <w:rsid w:val="006E67D7"/>
    <w:rsid w:val="006F2205"/>
    <w:rsid w:val="006F48C1"/>
    <w:rsid w:val="007041D1"/>
    <w:rsid w:val="00723C14"/>
    <w:rsid w:val="007269E5"/>
    <w:rsid w:val="00732012"/>
    <w:rsid w:val="00752FD7"/>
    <w:rsid w:val="0076330C"/>
    <w:rsid w:val="00771503"/>
    <w:rsid w:val="00773CE4"/>
    <w:rsid w:val="00776CCE"/>
    <w:rsid w:val="00782278"/>
    <w:rsid w:val="00787AD6"/>
    <w:rsid w:val="00792D0E"/>
    <w:rsid w:val="0079427F"/>
    <w:rsid w:val="00796EBC"/>
    <w:rsid w:val="007A676F"/>
    <w:rsid w:val="007B16D4"/>
    <w:rsid w:val="007B1A96"/>
    <w:rsid w:val="007C112E"/>
    <w:rsid w:val="007C5E62"/>
    <w:rsid w:val="007D0F95"/>
    <w:rsid w:val="007D612E"/>
    <w:rsid w:val="007E4FC8"/>
    <w:rsid w:val="00802682"/>
    <w:rsid w:val="00814828"/>
    <w:rsid w:val="0081758D"/>
    <w:rsid w:val="008270C1"/>
    <w:rsid w:val="00827550"/>
    <w:rsid w:val="00831243"/>
    <w:rsid w:val="008370DC"/>
    <w:rsid w:val="008420A9"/>
    <w:rsid w:val="008501AC"/>
    <w:rsid w:val="00855595"/>
    <w:rsid w:val="00866D30"/>
    <w:rsid w:val="0087280B"/>
    <w:rsid w:val="008901CA"/>
    <w:rsid w:val="00895D29"/>
    <w:rsid w:val="008A186B"/>
    <w:rsid w:val="008A5392"/>
    <w:rsid w:val="008A6547"/>
    <w:rsid w:val="008B225E"/>
    <w:rsid w:val="008B6D68"/>
    <w:rsid w:val="008D0E28"/>
    <w:rsid w:val="008D1A21"/>
    <w:rsid w:val="008D7C17"/>
    <w:rsid w:val="008F2979"/>
    <w:rsid w:val="008F3927"/>
    <w:rsid w:val="008F76D7"/>
    <w:rsid w:val="00901887"/>
    <w:rsid w:val="009057AF"/>
    <w:rsid w:val="00905EB7"/>
    <w:rsid w:val="00907B34"/>
    <w:rsid w:val="00910E1A"/>
    <w:rsid w:val="00913414"/>
    <w:rsid w:val="0091514E"/>
    <w:rsid w:val="00936E4F"/>
    <w:rsid w:val="00937FEE"/>
    <w:rsid w:val="0094121E"/>
    <w:rsid w:val="00944443"/>
    <w:rsid w:val="00944B47"/>
    <w:rsid w:val="00955883"/>
    <w:rsid w:val="00963D63"/>
    <w:rsid w:val="0097102F"/>
    <w:rsid w:val="00971A70"/>
    <w:rsid w:val="009737E1"/>
    <w:rsid w:val="00980CE8"/>
    <w:rsid w:val="00985740"/>
    <w:rsid w:val="00994AEF"/>
    <w:rsid w:val="009C0215"/>
    <w:rsid w:val="009C0D58"/>
    <w:rsid w:val="009D46C1"/>
    <w:rsid w:val="009D4930"/>
    <w:rsid w:val="009F545C"/>
    <w:rsid w:val="009F7F51"/>
    <w:rsid w:val="00A004A6"/>
    <w:rsid w:val="00A01EEB"/>
    <w:rsid w:val="00A11898"/>
    <w:rsid w:val="00A20034"/>
    <w:rsid w:val="00A27BE6"/>
    <w:rsid w:val="00A4019F"/>
    <w:rsid w:val="00A43367"/>
    <w:rsid w:val="00A55481"/>
    <w:rsid w:val="00A63F32"/>
    <w:rsid w:val="00A67301"/>
    <w:rsid w:val="00A71034"/>
    <w:rsid w:val="00A71C9B"/>
    <w:rsid w:val="00A746D7"/>
    <w:rsid w:val="00A77EC7"/>
    <w:rsid w:val="00A84FA8"/>
    <w:rsid w:val="00A87DC6"/>
    <w:rsid w:val="00A931B7"/>
    <w:rsid w:val="00A95F03"/>
    <w:rsid w:val="00A976DE"/>
    <w:rsid w:val="00AA23D9"/>
    <w:rsid w:val="00AA2A04"/>
    <w:rsid w:val="00AA5382"/>
    <w:rsid w:val="00AA680D"/>
    <w:rsid w:val="00AB2549"/>
    <w:rsid w:val="00AD06C6"/>
    <w:rsid w:val="00AE4683"/>
    <w:rsid w:val="00AE6B67"/>
    <w:rsid w:val="00AE7ECF"/>
    <w:rsid w:val="00AF1660"/>
    <w:rsid w:val="00AF5158"/>
    <w:rsid w:val="00B00EA9"/>
    <w:rsid w:val="00B1017C"/>
    <w:rsid w:val="00B102DA"/>
    <w:rsid w:val="00B11FB8"/>
    <w:rsid w:val="00B22F5E"/>
    <w:rsid w:val="00B307F0"/>
    <w:rsid w:val="00B427EE"/>
    <w:rsid w:val="00B5201D"/>
    <w:rsid w:val="00B6424F"/>
    <w:rsid w:val="00B72543"/>
    <w:rsid w:val="00B81021"/>
    <w:rsid w:val="00B95A8E"/>
    <w:rsid w:val="00BA5F88"/>
    <w:rsid w:val="00BA670C"/>
    <w:rsid w:val="00BB02CD"/>
    <w:rsid w:val="00BB4C6F"/>
    <w:rsid w:val="00BC2237"/>
    <w:rsid w:val="00BC2EF1"/>
    <w:rsid w:val="00BD2F22"/>
    <w:rsid w:val="00BD3164"/>
    <w:rsid w:val="00BE3B34"/>
    <w:rsid w:val="00BE3B9F"/>
    <w:rsid w:val="00C146A4"/>
    <w:rsid w:val="00C16EE5"/>
    <w:rsid w:val="00C20F3B"/>
    <w:rsid w:val="00C21837"/>
    <w:rsid w:val="00C26108"/>
    <w:rsid w:val="00C32F06"/>
    <w:rsid w:val="00C34117"/>
    <w:rsid w:val="00C43A50"/>
    <w:rsid w:val="00C45395"/>
    <w:rsid w:val="00C50F90"/>
    <w:rsid w:val="00C70D99"/>
    <w:rsid w:val="00C76C76"/>
    <w:rsid w:val="00C9750F"/>
    <w:rsid w:val="00CA52F8"/>
    <w:rsid w:val="00CB7777"/>
    <w:rsid w:val="00CC0576"/>
    <w:rsid w:val="00CC081F"/>
    <w:rsid w:val="00CD7124"/>
    <w:rsid w:val="00CE69AE"/>
    <w:rsid w:val="00D00967"/>
    <w:rsid w:val="00D20B63"/>
    <w:rsid w:val="00D41DEA"/>
    <w:rsid w:val="00D47574"/>
    <w:rsid w:val="00D47A15"/>
    <w:rsid w:val="00D608C4"/>
    <w:rsid w:val="00D71647"/>
    <w:rsid w:val="00D75867"/>
    <w:rsid w:val="00D8375E"/>
    <w:rsid w:val="00D91952"/>
    <w:rsid w:val="00DA366A"/>
    <w:rsid w:val="00DB0490"/>
    <w:rsid w:val="00DB2F6C"/>
    <w:rsid w:val="00DB39A7"/>
    <w:rsid w:val="00DC2BAC"/>
    <w:rsid w:val="00DC35D4"/>
    <w:rsid w:val="00DD0717"/>
    <w:rsid w:val="00DE0D71"/>
    <w:rsid w:val="00E00769"/>
    <w:rsid w:val="00E34EC5"/>
    <w:rsid w:val="00E41DED"/>
    <w:rsid w:val="00E504C4"/>
    <w:rsid w:val="00E56B1C"/>
    <w:rsid w:val="00E75A16"/>
    <w:rsid w:val="00E96543"/>
    <w:rsid w:val="00EB4B51"/>
    <w:rsid w:val="00EC4432"/>
    <w:rsid w:val="00ED1CE6"/>
    <w:rsid w:val="00EE1F88"/>
    <w:rsid w:val="00EF34C7"/>
    <w:rsid w:val="00F0138F"/>
    <w:rsid w:val="00F021FD"/>
    <w:rsid w:val="00F0364E"/>
    <w:rsid w:val="00F05D53"/>
    <w:rsid w:val="00F06BD3"/>
    <w:rsid w:val="00F1027C"/>
    <w:rsid w:val="00F21A1C"/>
    <w:rsid w:val="00F30BA6"/>
    <w:rsid w:val="00F326EE"/>
    <w:rsid w:val="00F40767"/>
    <w:rsid w:val="00F43780"/>
    <w:rsid w:val="00F533C5"/>
    <w:rsid w:val="00F61E49"/>
    <w:rsid w:val="00F62466"/>
    <w:rsid w:val="00F638D7"/>
    <w:rsid w:val="00F80C92"/>
    <w:rsid w:val="00F81062"/>
    <w:rsid w:val="00F92790"/>
    <w:rsid w:val="00F93B5D"/>
    <w:rsid w:val="00F95841"/>
    <w:rsid w:val="00F978F1"/>
    <w:rsid w:val="00FA3C47"/>
    <w:rsid w:val="00FB0754"/>
    <w:rsid w:val="00FB7535"/>
    <w:rsid w:val="00FC344E"/>
    <w:rsid w:val="00FD03AD"/>
    <w:rsid w:val="00FD07E0"/>
    <w:rsid w:val="00FD0A4C"/>
    <w:rsid w:val="00FE37BD"/>
    <w:rsid w:val="00FF7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D2D89D"/>
  <w15:docId w15:val="{34257EDB-03C4-43C9-8996-D7A8FD5C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17"/>
    <w:pPr>
      <w:tabs>
        <w:tab w:val="left" w:pos="900"/>
        <w:tab w:val="left" w:pos="5103"/>
      </w:tabs>
    </w:pPr>
    <w:rPr>
      <w:sz w:val="22"/>
      <w:szCs w:val="24"/>
    </w:rPr>
  </w:style>
  <w:style w:type="paragraph" w:styleId="Rubrik1">
    <w:name w:val="heading 1"/>
    <w:aliases w:val="Huvudrubrik"/>
    <w:basedOn w:val="Normal"/>
    <w:next w:val="Normal"/>
    <w:autoRedefine/>
    <w:qFormat/>
    <w:rsid w:val="00782278"/>
    <w:pPr>
      <w:keepNext/>
      <w:numPr>
        <w:numId w:val="1"/>
      </w:numPr>
      <w:tabs>
        <w:tab w:val="left" w:pos="700"/>
      </w:tabs>
      <w:spacing w:before="240" w:after="60" w:line="276" w:lineRule="auto"/>
      <w:ind w:left="357" w:hanging="357"/>
      <w:outlineLvl w:val="0"/>
    </w:pPr>
    <w:rPr>
      <w:rFonts w:ascii="Arial" w:hAnsi="Arial" w:cs="Arial"/>
      <w:b/>
      <w:bCs/>
      <w:sz w:val="26"/>
      <w:szCs w:val="26"/>
    </w:rPr>
  </w:style>
  <w:style w:type="paragraph" w:styleId="Rubrik2">
    <w:name w:val="heading 2"/>
    <w:aliases w:val="Mellanrubrik"/>
    <w:basedOn w:val="Normal"/>
    <w:next w:val="Normal"/>
    <w:link w:val="Rubrik2Char"/>
    <w:autoRedefine/>
    <w:qFormat/>
    <w:rsid w:val="00782278"/>
    <w:pPr>
      <w:keepNext/>
      <w:numPr>
        <w:ilvl w:val="1"/>
        <w:numId w:val="1"/>
      </w:numPr>
      <w:tabs>
        <w:tab w:val="left" w:pos="700"/>
      </w:tabs>
      <w:spacing w:before="240" w:after="60" w:line="276" w:lineRule="auto"/>
      <w:ind w:left="357" w:hanging="357"/>
      <w:outlineLvl w:val="1"/>
    </w:pPr>
    <w:rPr>
      <w:rFonts w:ascii="Arial" w:hAnsi="Arial"/>
      <w:b/>
      <w:bCs/>
      <w:szCs w:val="20"/>
    </w:rPr>
  </w:style>
  <w:style w:type="paragraph" w:styleId="Rubrik3">
    <w:name w:val="heading 3"/>
    <w:basedOn w:val="Normal"/>
    <w:next w:val="Normal"/>
    <w:autoRedefine/>
    <w:qFormat/>
    <w:rsid w:val="007B1A96"/>
    <w:pPr>
      <w:keepNext/>
      <w:numPr>
        <w:ilvl w:val="2"/>
        <w:numId w:val="1"/>
      </w:numPr>
      <w:tabs>
        <w:tab w:val="left" w:pos="700"/>
      </w:tabs>
      <w:spacing w:before="240" w:after="60" w:line="276" w:lineRule="auto"/>
      <w:ind w:left="357" w:hanging="357"/>
      <w:outlineLvl w:val="2"/>
    </w:pPr>
    <w:rPr>
      <w:rFonts w:ascii="Arial" w:hAnsi="Arial"/>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32DD1"/>
    <w:pPr>
      <w:tabs>
        <w:tab w:val="center" w:pos="4536"/>
        <w:tab w:val="right" w:pos="9072"/>
      </w:tabs>
    </w:pPr>
  </w:style>
  <w:style w:type="paragraph" w:styleId="Sidfot">
    <w:name w:val="footer"/>
    <w:basedOn w:val="Normal"/>
    <w:rsid w:val="00632DD1"/>
    <w:pPr>
      <w:tabs>
        <w:tab w:val="center" w:pos="4536"/>
        <w:tab w:val="right" w:pos="9072"/>
      </w:tabs>
    </w:pPr>
  </w:style>
  <w:style w:type="paragraph" w:customStyle="1" w:styleId="Underrubrik4">
    <w:name w:val="Underrubrik 4"/>
    <w:basedOn w:val="Normal"/>
    <w:next w:val="Normal"/>
    <w:autoRedefine/>
    <w:rsid w:val="00D00967"/>
    <w:pPr>
      <w:spacing w:after="113"/>
    </w:pPr>
    <w:rPr>
      <w:rFonts w:ascii="Arial" w:hAnsi="Arial"/>
      <w:i/>
    </w:rPr>
  </w:style>
  <w:style w:type="paragraph" w:styleId="Ballongtext">
    <w:name w:val="Balloon Text"/>
    <w:basedOn w:val="Normal"/>
    <w:link w:val="BallongtextChar"/>
    <w:uiPriority w:val="99"/>
    <w:semiHidden/>
    <w:unhideWhenUsed/>
    <w:rsid w:val="000A4B9F"/>
    <w:rPr>
      <w:rFonts w:ascii="Tahoma" w:hAnsi="Tahoma" w:cs="Tahoma"/>
      <w:sz w:val="16"/>
      <w:szCs w:val="16"/>
    </w:rPr>
  </w:style>
  <w:style w:type="character" w:customStyle="1" w:styleId="BallongtextChar">
    <w:name w:val="Ballongtext Char"/>
    <w:basedOn w:val="Standardstycketeckensnitt"/>
    <w:link w:val="Ballongtext"/>
    <w:uiPriority w:val="99"/>
    <w:semiHidden/>
    <w:rsid w:val="000A4B9F"/>
    <w:rPr>
      <w:rFonts w:ascii="Tahoma" w:hAnsi="Tahoma" w:cs="Tahoma"/>
      <w:sz w:val="16"/>
      <w:szCs w:val="16"/>
    </w:rPr>
  </w:style>
  <w:style w:type="table" w:styleId="Tabellrutnt">
    <w:name w:val="Table Grid"/>
    <w:basedOn w:val="Normaltabell"/>
    <w:rsid w:val="000A4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052DCD"/>
    <w:pPr>
      <w:keepLines/>
      <w:numPr>
        <w:numId w:val="0"/>
      </w:numPr>
      <w:tabs>
        <w:tab w:val="clear" w:pos="700"/>
      </w:tabs>
      <w:spacing w:before="480" w:after="0"/>
      <w:outlineLvl w:val="9"/>
    </w:pPr>
    <w:rPr>
      <w:rFonts w:asciiTheme="majorHAnsi" w:eastAsiaTheme="majorEastAsia" w:hAnsiTheme="majorHAnsi" w:cstheme="majorBidi"/>
      <w:color w:val="365F91" w:themeColor="accent1" w:themeShade="BF"/>
      <w:sz w:val="28"/>
      <w:szCs w:val="28"/>
    </w:rPr>
  </w:style>
  <w:style w:type="paragraph" w:styleId="Innehll1">
    <w:name w:val="toc 1"/>
    <w:basedOn w:val="Normal"/>
    <w:next w:val="Normal"/>
    <w:autoRedefine/>
    <w:uiPriority w:val="39"/>
    <w:unhideWhenUsed/>
    <w:qFormat/>
    <w:rsid w:val="00FE37BD"/>
    <w:pPr>
      <w:tabs>
        <w:tab w:val="left" w:pos="440"/>
        <w:tab w:val="right" w:leader="dot" w:pos="8777"/>
      </w:tabs>
      <w:spacing w:after="100"/>
      <w:jc w:val="both"/>
    </w:pPr>
    <w:rPr>
      <w:rFonts w:ascii="Arial" w:hAnsi="Arial" w:cs="Arial"/>
      <w:noProof/>
    </w:rPr>
  </w:style>
  <w:style w:type="paragraph" w:styleId="Innehll2">
    <w:name w:val="toc 2"/>
    <w:basedOn w:val="Normal"/>
    <w:next w:val="Normal"/>
    <w:autoRedefine/>
    <w:uiPriority w:val="39"/>
    <w:unhideWhenUsed/>
    <w:qFormat/>
    <w:rsid w:val="00782278"/>
    <w:pPr>
      <w:tabs>
        <w:tab w:val="clear" w:pos="900"/>
        <w:tab w:val="left" w:pos="880"/>
        <w:tab w:val="right" w:leader="dot" w:pos="8777"/>
      </w:tabs>
      <w:spacing w:after="100"/>
      <w:ind w:left="220"/>
    </w:pPr>
    <w:rPr>
      <w:rFonts w:ascii="Arial" w:hAnsi="Arial" w:cs="Arial"/>
      <w:noProof/>
    </w:rPr>
  </w:style>
  <w:style w:type="paragraph" w:styleId="Innehll3">
    <w:name w:val="toc 3"/>
    <w:basedOn w:val="Normal"/>
    <w:next w:val="Normal"/>
    <w:autoRedefine/>
    <w:uiPriority w:val="39"/>
    <w:unhideWhenUsed/>
    <w:rsid w:val="00782278"/>
    <w:pPr>
      <w:tabs>
        <w:tab w:val="left" w:pos="1320"/>
        <w:tab w:val="right" w:leader="dot" w:pos="8777"/>
      </w:tabs>
      <w:spacing w:after="100"/>
      <w:ind w:left="440"/>
    </w:pPr>
    <w:rPr>
      <w:rFonts w:ascii="Arial" w:hAnsi="Arial" w:cs="Arial"/>
      <w:noProof/>
    </w:rPr>
  </w:style>
  <w:style w:type="character" w:styleId="Hyperlnk">
    <w:name w:val="Hyperlink"/>
    <w:basedOn w:val="Standardstycketeckensnitt"/>
    <w:uiPriority w:val="99"/>
    <w:unhideWhenUsed/>
    <w:rsid w:val="000C3290"/>
    <w:rPr>
      <w:b/>
      <w:bCs/>
      <w:szCs w:val="20"/>
    </w:rPr>
  </w:style>
  <w:style w:type="character" w:customStyle="1" w:styleId="SidhuvudChar">
    <w:name w:val="Sidhuvud Char"/>
    <w:basedOn w:val="Standardstycketeckensnitt"/>
    <w:link w:val="Sidhuvud"/>
    <w:rsid w:val="00782278"/>
    <w:rPr>
      <w:sz w:val="22"/>
      <w:szCs w:val="24"/>
    </w:rPr>
  </w:style>
  <w:style w:type="paragraph" w:customStyle="1" w:styleId="Huvudrubrikidokumentet">
    <w:name w:val="Huvudrubrik i dokumentet"/>
    <w:basedOn w:val="Normal"/>
    <w:rsid w:val="00782278"/>
    <w:pPr>
      <w:spacing w:line="276" w:lineRule="auto"/>
    </w:pPr>
    <w:rPr>
      <w:b/>
      <w:sz w:val="36"/>
      <w:szCs w:val="20"/>
    </w:rPr>
  </w:style>
  <w:style w:type="paragraph" w:customStyle="1" w:styleId="Underradtillhuvudrubrik">
    <w:name w:val="Underrad till huvudrubrik"/>
    <w:basedOn w:val="Huvudrubrikidokumentet"/>
    <w:rsid w:val="00AA2A04"/>
    <w:pPr>
      <w:tabs>
        <w:tab w:val="left" w:pos="5046"/>
        <w:tab w:val="left" w:pos="7598"/>
      </w:tabs>
    </w:pPr>
    <w:rPr>
      <w:rFonts w:ascii="Arial" w:hAnsi="Arial"/>
      <w:bCs/>
      <w:sz w:val="28"/>
    </w:rPr>
  </w:style>
  <w:style w:type="paragraph" w:styleId="Citat">
    <w:name w:val="Quote"/>
    <w:basedOn w:val="Normal"/>
    <w:next w:val="Normal"/>
    <w:link w:val="CitatChar"/>
    <w:uiPriority w:val="29"/>
    <w:rsid w:val="00A43367"/>
    <w:rPr>
      <w:i/>
      <w:iCs/>
      <w:color w:val="000000" w:themeColor="text1"/>
    </w:rPr>
  </w:style>
  <w:style w:type="character" w:customStyle="1" w:styleId="CitatChar">
    <w:name w:val="Citat Char"/>
    <w:basedOn w:val="Standardstycketeckensnitt"/>
    <w:link w:val="Citat"/>
    <w:uiPriority w:val="29"/>
    <w:rsid w:val="00A43367"/>
    <w:rPr>
      <w:i/>
      <w:iCs/>
      <w:color w:val="000000" w:themeColor="text1"/>
      <w:sz w:val="22"/>
      <w:szCs w:val="24"/>
    </w:rPr>
  </w:style>
  <w:style w:type="paragraph" w:styleId="Liststycke">
    <w:name w:val="List Paragraph"/>
    <w:basedOn w:val="Normal"/>
    <w:uiPriority w:val="34"/>
    <w:qFormat/>
    <w:rsid w:val="00A43367"/>
    <w:pPr>
      <w:ind w:left="720"/>
      <w:contextualSpacing/>
    </w:pPr>
  </w:style>
  <w:style w:type="paragraph" w:styleId="Fotnotstext">
    <w:name w:val="footnote text"/>
    <w:basedOn w:val="Normal"/>
    <w:link w:val="FotnotstextChar"/>
    <w:uiPriority w:val="99"/>
    <w:semiHidden/>
    <w:unhideWhenUsed/>
    <w:rsid w:val="00EB4B51"/>
    <w:rPr>
      <w:sz w:val="20"/>
      <w:szCs w:val="20"/>
    </w:rPr>
  </w:style>
  <w:style w:type="character" w:customStyle="1" w:styleId="FotnotstextChar">
    <w:name w:val="Fotnotstext Char"/>
    <w:basedOn w:val="Standardstycketeckensnitt"/>
    <w:link w:val="Fotnotstext"/>
    <w:uiPriority w:val="99"/>
    <w:semiHidden/>
    <w:rsid w:val="00EB4B51"/>
  </w:style>
  <w:style w:type="character" w:styleId="Fotnotsreferens">
    <w:name w:val="footnote reference"/>
    <w:basedOn w:val="Standardstycketeckensnitt"/>
    <w:uiPriority w:val="99"/>
    <w:semiHidden/>
    <w:unhideWhenUsed/>
    <w:rsid w:val="00EB4B51"/>
    <w:rPr>
      <w:vertAlign w:val="superscript"/>
    </w:rPr>
  </w:style>
  <w:style w:type="paragraph" w:customStyle="1" w:styleId="Default">
    <w:name w:val="Default"/>
    <w:rsid w:val="00D71647"/>
    <w:pPr>
      <w:autoSpaceDE w:val="0"/>
      <w:autoSpaceDN w:val="0"/>
      <w:adjustRightInd w:val="0"/>
    </w:pPr>
    <w:rPr>
      <w:rFonts w:ascii="Symbol" w:eastAsiaTheme="minorHAnsi" w:hAnsi="Symbol" w:cs="Symbol"/>
      <w:color w:val="000000"/>
      <w:sz w:val="24"/>
      <w:szCs w:val="24"/>
      <w:lang w:eastAsia="en-US"/>
    </w:rPr>
  </w:style>
  <w:style w:type="character" w:styleId="Kommentarsreferens">
    <w:name w:val="annotation reference"/>
    <w:basedOn w:val="Standardstycketeckensnitt"/>
    <w:uiPriority w:val="99"/>
    <w:semiHidden/>
    <w:unhideWhenUsed/>
    <w:rsid w:val="00F80C92"/>
    <w:rPr>
      <w:sz w:val="16"/>
      <w:szCs w:val="16"/>
    </w:rPr>
  </w:style>
  <w:style w:type="paragraph" w:styleId="Kommentarer">
    <w:name w:val="annotation text"/>
    <w:basedOn w:val="Normal"/>
    <w:link w:val="KommentarerChar"/>
    <w:uiPriority w:val="99"/>
    <w:unhideWhenUsed/>
    <w:rsid w:val="00F80C92"/>
    <w:rPr>
      <w:sz w:val="20"/>
      <w:szCs w:val="20"/>
    </w:rPr>
  </w:style>
  <w:style w:type="character" w:customStyle="1" w:styleId="KommentarerChar">
    <w:name w:val="Kommentarer Char"/>
    <w:basedOn w:val="Standardstycketeckensnitt"/>
    <w:link w:val="Kommentarer"/>
    <w:uiPriority w:val="99"/>
    <w:rsid w:val="00F80C92"/>
  </w:style>
  <w:style w:type="character" w:customStyle="1" w:styleId="Rubrik2Char">
    <w:name w:val="Rubrik 2 Char"/>
    <w:aliases w:val="Mellanrubrik Char"/>
    <w:basedOn w:val="Standardstycketeckensnitt"/>
    <w:link w:val="Rubrik2"/>
    <w:rsid w:val="00F80C92"/>
    <w:rPr>
      <w:rFonts w:ascii="Arial" w:hAnsi="Arial"/>
      <w:b/>
      <w:bCs/>
      <w:sz w:val="22"/>
    </w:rPr>
  </w:style>
  <w:style w:type="paragraph" w:styleId="Kommentarsmne">
    <w:name w:val="annotation subject"/>
    <w:basedOn w:val="Kommentarer"/>
    <w:next w:val="Kommentarer"/>
    <w:link w:val="KommentarsmneChar"/>
    <w:uiPriority w:val="99"/>
    <w:semiHidden/>
    <w:unhideWhenUsed/>
    <w:rsid w:val="006B7C9D"/>
    <w:rPr>
      <w:b/>
      <w:bCs/>
    </w:rPr>
  </w:style>
  <w:style w:type="character" w:customStyle="1" w:styleId="KommentarsmneChar">
    <w:name w:val="Kommentarsämne Char"/>
    <w:basedOn w:val="KommentarerChar"/>
    <w:link w:val="Kommentarsmne"/>
    <w:uiPriority w:val="99"/>
    <w:semiHidden/>
    <w:rsid w:val="006B7C9D"/>
    <w:rPr>
      <w:b/>
      <w:bCs/>
    </w:rPr>
  </w:style>
  <w:style w:type="character" w:customStyle="1" w:styleId="BodyTextChar">
    <w:name w:val="BodyText Char"/>
    <w:link w:val="BodyText"/>
    <w:locked/>
    <w:rsid w:val="00473870"/>
    <w:rPr>
      <w:color w:val="000000"/>
      <w:sz w:val="22"/>
      <w:szCs w:val="22"/>
    </w:rPr>
  </w:style>
  <w:style w:type="paragraph" w:customStyle="1" w:styleId="BodyText">
    <w:name w:val="BodyText"/>
    <w:basedOn w:val="Normal"/>
    <w:link w:val="BodyTextChar"/>
    <w:qFormat/>
    <w:rsid w:val="00473870"/>
    <w:pPr>
      <w:tabs>
        <w:tab w:val="clear" w:pos="900"/>
        <w:tab w:val="clear" w:pos="5103"/>
      </w:tabs>
      <w:spacing w:after="140"/>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4532AF-D805-4A78-93C2-49384181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6364</TotalTime>
  <Pages>14</Pages>
  <Words>3648</Words>
  <Characters>19335</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Lokalt styrdokument Falkenbergs kommun</vt:lpstr>
    </vt:vector>
  </TitlesOfParts>
  <Company>Falkenbergs Kommun</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Lokalt styrdokument Falkenbergs kommun</dc:title>
  <dc:creator>Jenny Bengtsson</dc:creator>
  <cp:keywords>Strategi, Policy, Program, Riktlinje, Plan, Anvisning</cp:keywords>
  <dc:description>Reviderad 2017-09-07</dc:description>
  <cp:lastModifiedBy>Nina Fjellheim Nielsen</cp:lastModifiedBy>
  <cp:revision>21</cp:revision>
  <cp:lastPrinted>2019-03-12T16:26:00Z</cp:lastPrinted>
  <dcterms:created xsi:type="dcterms:W3CDTF">2020-02-26T12:35:00Z</dcterms:created>
  <dcterms:modified xsi:type="dcterms:W3CDTF">2022-01-04T13:01:00Z</dcterms:modified>
</cp:coreProperties>
</file>